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86A" w:rsidRPr="001D2DC3" w:rsidRDefault="00033CDA" w:rsidP="001D2DC3">
      <w:pPr>
        <w:rPr>
          <w:noProof/>
          <w:lang w:eastAsia="es-ES"/>
        </w:rPr>
      </w:pPr>
      <w:r w:rsidRPr="00033CDA">
        <w:rPr>
          <w:noProof/>
          <w:lang w:eastAsia="es-ES"/>
        </w:rPr>
        <w:pict>
          <v:shapetype id="_x0000_t202" coordsize="21600,21600" o:spt="202" path="m,l,21600r21600,l21600,xe">
            <v:stroke joinstyle="miter"/>
            <v:path gradientshapeok="t" o:connecttype="rect"/>
          </v:shapetype>
          <v:shape id="7 Cuadro de texto" o:spid="_x0000_s1026" type="#_x0000_t202" style="position:absolute;margin-left:88.9pt;margin-top:28.3pt;width:343.5pt;height:42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" fillcolor="white [3201]" stroked="f" strokeweight=".5pt">
            <v:textbox>
              <w:txbxContent>
                <w:p w:rsidR="001D016F" w:rsidRDefault="001D016F" w:rsidP="001D016F">
                  <w:pPr>
                    <w:spacing w:after="0" w:line="240" w:lineRule="auto"/>
                  </w:pPr>
                </w:p>
                <w:p w:rsidR="001D016F" w:rsidRDefault="001D2DC3" w:rsidP="001D016F">
                  <w:pPr>
                    <w:spacing w:after="0" w:line="240" w:lineRule="auto"/>
                  </w:pPr>
                  <w:r>
                    <w:tab/>
                  </w:r>
                  <w:r>
                    <w:tab/>
                  </w:r>
                  <w:r>
                    <w:tab/>
                  </w:r>
                  <w:r>
                    <w:tab/>
                    <w:t>ASOCIACION METROPOLITANA DE CHILE</w:t>
                  </w:r>
                </w:p>
              </w:txbxContent>
            </v:textbox>
          </v:shape>
        </w:pict>
      </w:r>
      <w:r w:rsidR="001D2DC3">
        <w:rPr>
          <w:noProof/>
          <w:lang w:eastAsia="es-ES"/>
        </w:rPr>
        <w:t xml:space="preserve">      </w:t>
      </w:r>
      <w:r w:rsidR="001D016F">
        <w:rPr>
          <w:noProof/>
          <w:lang w:val="es-CL" w:eastAsia="es-CL"/>
        </w:rPr>
        <w:drawing>
          <wp:inline distT="0" distB="0" distL="0" distR="0">
            <wp:extent cx="1028700" cy="1133475"/>
            <wp:effectExtent l="0" t="0" r="0" b="9525"/>
            <wp:docPr id="6" name="Imagen 6" descr="https://guiaextremo.files.wordpress.com/2008/10/triangu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uiaextremo.files.wordpress.com/2008/10/triangulo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2047" cy="1137163"/>
                    </a:xfrm>
                    <a:prstGeom prst="rect">
                      <a:avLst/>
                    </a:prstGeom>
                    <a:noFill/>
                    <a:ln>
                      <a:noFill/>
                    </a:ln>
                  </pic:spPr>
                </pic:pic>
              </a:graphicData>
            </a:graphic>
          </wp:inline>
        </w:drawing>
      </w:r>
      <w:r w:rsidRPr="00033CDA">
        <w:rPr>
          <w:noProof/>
          <w:lang w:eastAsia="es-ES"/>
        </w:rPr>
        <w:pict>
          <v:shape id="10 Cuadro de texto" o:spid="_x0000_s1027" type="#_x0000_t202" style="position:absolute;margin-left:340.15pt;margin-top:259.4pt;width:380.25pt;height:56.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" fillcolor="white [3201]" stroked="f" strokeweight=".5pt">
            <v:textbox>
              <w:txbxContent>
                <w:p w:rsidR="00977537" w:rsidRDefault="00977537">
                  <w:r>
                    <w:t>Nombre: _______________________________________________________</w:t>
                  </w:r>
                </w:p>
                <w:p w:rsidR="00977537" w:rsidRDefault="00977537">
                  <w:r>
                    <w:t>Club: __________________________________________________________</w:t>
                  </w:r>
                </w:p>
              </w:txbxContent>
            </v:textbox>
          </v:shape>
        </w:pict>
      </w:r>
      <w:r w:rsidR="001D2DC3">
        <w:rPr>
          <w:noProof/>
          <w:lang w:eastAsia="es-ES"/>
        </w:rPr>
        <w:tab/>
      </w:r>
      <w:r w:rsidR="001D2DC3">
        <w:rPr>
          <w:noProof/>
          <w:lang w:eastAsia="es-ES"/>
        </w:rPr>
        <w:tab/>
      </w:r>
      <w:r w:rsidR="001D2DC3">
        <w:rPr>
          <w:noProof/>
          <w:lang w:eastAsia="es-ES"/>
        </w:rPr>
        <w:tab/>
      </w:r>
      <w:r w:rsidR="001D2DC3">
        <w:rPr>
          <w:noProof/>
          <w:lang w:eastAsia="es-ES"/>
        </w:rPr>
        <w:tab/>
      </w:r>
      <w:r w:rsidR="001D2DC3">
        <w:rPr>
          <w:noProof/>
          <w:lang w:eastAsia="es-ES"/>
        </w:rPr>
        <w:tab/>
      </w:r>
      <w:r w:rsidR="001D2DC3" w:rsidRPr="001D2DC3">
        <w:rPr>
          <w:b/>
          <w:noProof/>
          <w:sz w:val="32"/>
          <w:szCs w:val="32"/>
          <w:u w:val="single"/>
          <w:lang w:eastAsia="es-ES"/>
        </w:rPr>
        <w:t>LENGUAJE DE SEÑAS</w:t>
      </w:r>
    </w:p>
    <w:p w:rsidR="003906B5" w:rsidRPr="00E1155E" w:rsidRDefault="003906B5" w:rsidP="003906B5">
      <w:pPr>
        <w:jc w:val="both"/>
        <w:rPr>
          <w:rFonts w:ascii="Arial" w:hAnsi="Arial" w:cs="Arial"/>
          <w:color w:val="252525"/>
          <w:sz w:val="21"/>
          <w:szCs w:val="21"/>
          <w:shd w:val="clear" w:color="auto" w:fill="FFFFFF"/>
        </w:rPr>
      </w:pPr>
      <w:r w:rsidRPr="00F37605">
        <w:rPr>
          <w:rFonts w:ascii="Arial" w:hAnsi="Arial" w:cs="Arial"/>
          <w:color w:val="252525"/>
          <w:sz w:val="21"/>
          <w:szCs w:val="21"/>
          <w:shd w:val="clear" w:color="auto" w:fill="FFFFFF"/>
        </w:rPr>
        <w:t>La</w:t>
      </w:r>
      <w:r w:rsidRPr="00F37605">
        <w:rPr>
          <w:rStyle w:val="apple-converted-space"/>
          <w:rFonts w:ascii="Arial" w:hAnsi="Arial" w:cs="Arial"/>
          <w:color w:val="252525"/>
          <w:sz w:val="21"/>
          <w:szCs w:val="21"/>
          <w:shd w:val="clear" w:color="auto" w:fill="FFFFFF"/>
        </w:rPr>
        <w:t> </w:t>
      </w:r>
      <w:r w:rsidRPr="00F37605">
        <w:rPr>
          <w:rFonts w:ascii="Arial" w:hAnsi="Arial" w:cs="Arial"/>
          <w:b/>
          <w:bCs/>
          <w:color w:val="252525"/>
          <w:sz w:val="21"/>
          <w:szCs w:val="21"/>
          <w:shd w:val="clear" w:color="auto" w:fill="FFFFFF"/>
        </w:rPr>
        <w:t>lengua de señas</w:t>
      </w:r>
      <w:r w:rsidRPr="00F37605">
        <w:rPr>
          <w:rFonts w:ascii="Arial" w:hAnsi="Arial" w:cs="Arial"/>
          <w:color w:val="252525"/>
          <w:sz w:val="21"/>
          <w:szCs w:val="21"/>
          <w:shd w:val="clear" w:color="auto" w:fill="FFFFFF"/>
        </w:rPr>
        <w:t>,  es una lengua natural</w:t>
      </w:r>
      <w:r w:rsidRPr="00F37605">
        <w:rPr>
          <w:rStyle w:val="apple-converted-space"/>
          <w:rFonts w:ascii="Arial" w:hAnsi="Arial" w:cs="Arial"/>
          <w:color w:val="252525"/>
          <w:sz w:val="21"/>
          <w:szCs w:val="21"/>
          <w:shd w:val="clear" w:color="auto" w:fill="FFFFFF"/>
        </w:rPr>
        <w:t> </w:t>
      </w:r>
      <w:r w:rsidRPr="00F37605">
        <w:rPr>
          <w:rFonts w:ascii="Arial" w:hAnsi="Arial" w:cs="Arial"/>
          <w:color w:val="252525"/>
          <w:sz w:val="21"/>
          <w:szCs w:val="21"/>
          <w:shd w:val="clear" w:color="auto" w:fill="FFFFFF"/>
        </w:rPr>
        <w:t>de expresión y configuración gesto-espacial y percepción visual, gracias a la cual los sordos pueden establecer un canal de comunicación con su entorno social, ya sea conformado por otros sordos o por cualquier persona que conozca la lengua de señas empleada.</w:t>
      </w:r>
      <w:r>
        <w:rPr>
          <w:rFonts w:ascii="Arial" w:hAnsi="Arial" w:cs="Arial"/>
          <w:color w:val="252525"/>
          <w:sz w:val="21"/>
          <w:szCs w:val="21"/>
          <w:shd w:val="clear" w:color="auto" w:fill="FFFFFF"/>
        </w:rPr>
        <w:t xml:space="preserve"> </w:t>
      </w:r>
      <w:r w:rsidR="00E1155E">
        <w:rPr>
          <w:rFonts w:ascii="Arial" w:hAnsi="Arial" w:cs="Arial"/>
          <w:color w:val="252525"/>
          <w:sz w:val="21"/>
          <w:szCs w:val="21"/>
          <w:shd w:val="clear" w:color="auto" w:fill="FFFFFF"/>
        </w:rPr>
        <w:t>En la antigüedad a las personas sordas que utilizaban las señas para comunicarse se les reprimía y se les obligaba a aprender y utilizar la lengua oral.</w:t>
      </w:r>
    </w:p>
    <w:p w:rsidR="00944330" w:rsidRDefault="00033CDA" w:rsidP="003906B5">
      <w:pPr>
        <w:jc w:val="both"/>
        <w:rPr>
          <w:rFonts w:ascii="Arial" w:hAnsi="Arial" w:cs="Arial"/>
          <w:color w:val="252525"/>
          <w:sz w:val="21"/>
          <w:szCs w:val="21"/>
          <w:shd w:val="clear" w:color="auto" w:fill="FFFFFF"/>
        </w:rPr>
      </w:pPr>
      <w:r w:rsidRPr="00033CDA">
        <w:rPr>
          <w:rFonts w:ascii="Arial" w:hAnsi="Arial" w:cs="Arial"/>
          <w:noProof/>
          <w:color w:val="252525"/>
          <w:sz w:val="21"/>
          <w:szCs w:val="21"/>
          <w:lang w:eastAsia="es-ES"/>
        </w:rPr>
        <w:pict>
          <v:shape id="2 Cuadro de texto" o:spid="_x0000_s1029" type="#_x0000_t202" style="position:absolute;left:0;text-align:left;margin-left:180.4pt;margin-top:6.35pt;width:528pt;height:234.7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" fillcolor="white [3201]" stroked="f" strokeweight=".5pt">
            <v:textbox>
              <w:txbxContent>
                <w:p w:rsidR="00E1155E" w:rsidRDefault="00E1155E" w:rsidP="00E1155E">
                  <w:pPr>
                    <w:jc w:val="both"/>
                    <w:rPr>
                      <w:rFonts w:ascii="Arial" w:hAnsi="Arial" w:cs="Arial"/>
                      <w:sz w:val="21"/>
                      <w:szCs w:val="21"/>
                      <w:shd w:val="clear" w:color="auto" w:fill="FFFFFF"/>
                    </w:rPr>
                  </w:pPr>
                  <w:r w:rsidRPr="00E1155E">
                    <w:rPr>
                      <w:rFonts w:ascii="Arial" w:hAnsi="Arial" w:cs="Arial"/>
                      <w:sz w:val="21"/>
                      <w:szCs w:val="21"/>
                      <w:shd w:val="clear" w:color="auto" w:fill="FFFFFF"/>
                    </w:rPr>
                    <w:t xml:space="preserve">En el año 1755 el </w:t>
                  </w:r>
                  <w:proofErr w:type="spellStart"/>
                  <w:r>
                    <w:rPr>
                      <w:rFonts w:ascii="Arial" w:hAnsi="Arial" w:cs="Arial"/>
                      <w:sz w:val="21"/>
                      <w:szCs w:val="21"/>
                      <w:shd w:val="clear" w:color="auto" w:fill="FFFFFF"/>
                    </w:rPr>
                    <w:t>Abbe</w:t>
                  </w:r>
                  <w:proofErr w:type="spellEnd"/>
                  <w:r>
                    <w:rPr>
                      <w:rFonts w:ascii="Arial" w:hAnsi="Arial" w:cs="Arial"/>
                      <w:sz w:val="21"/>
                      <w:szCs w:val="21"/>
                      <w:shd w:val="clear" w:color="auto" w:fill="FFFFFF"/>
                    </w:rPr>
                    <w:t xml:space="preserve"> Charles de </w:t>
                  </w:r>
                  <w:proofErr w:type="spellStart"/>
                  <w:r>
                    <w:rPr>
                      <w:rFonts w:ascii="Arial" w:hAnsi="Arial" w:cs="Arial"/>
                      <w:sz w:val="21"/>
                      <w:szCs w:val="21"/>
                      <w:shd w:val="clear" w:color="auto" w:fill="FFFFFF"/>
                    </w:rPr>
                    <w:t>L´Epée</w:t>
                  </w:r>
                  <w:proofErr w:type="spellEnd"/>
                  <w:r>
                    <w:rPr>
                      <w:rFonts w:ascii="Arial" w:hAnsi="Arial" w:cs="Arial"/>
                      <w:sz w:val="21"/>
                      <w:szCs w:val="21"/>
                      <w:shd w:val="clear" w:color="auto" w:fill="FFFFFF"/>
                    </w:rPr>
                    <w:t xml:space="preserve"> en Paris</w:t>
                  </w:r>
                  <w:r w:rsidRPr="00E1155E">
                    <w:rPr>
                      <w:rFonts w:ascii="Arial" w:hAnsi="Arial" w:cs="Arial"/>
                      <w:sz w:val="21"/>
                      <w:szCs w:val="21"/>
                      <w:shd w:val="clear" w:color="auto" w:fill="FFFFFF"/>
                    </w:rPr>
                    <w:t>, Francia, tiene un encuentro fortui</w:t>
                  </w:r>
                  <w:r>
                    <w:rPr>
                      <w:rFonts w:ascii="Arial" w:hAnsi="Arial" w:cs="Arial"/>
                      <w:sz w:val="21"/>
                      <w:szCs w:val="21"/>
                      <w:shd w:val="clear" w:color="auto" w:fill="FFFFFF"/>
                    </w:rPr>
                    <w:t xml:space="preserve">to con dos gemelas sordas </w:t>
                  </w:r>
                  <w:r w:rsidRPr="00E1155E">
                    <w:rPr>
                      <w:rFonts w:ascii="Arial" w:hAnsi="Arial" w:cs="Arial"/>
                      <w:sz w:val="21"/>
                      <w:szCs w:val="21"/>
                      <w:shd w:val="clear" w:color="auto" w:fill="FFFFFF"/>
                    </w:rPr>
                    <w:t>que se comunicaban entre sí por gestos, y se dio cuenta que esos gestos eran un código con un significado lo que despierta su interés y su deseo de profun</w:t>
                  </w:r>
                  <w:r>
                    <w:rPr>
                      <w:rFonts w:ascii="Arial" w:hAnsi="Arial" w:cs="Arial"/>
                      <w:sz w:val="21"/>
                      <w:szCs w:val="21"/>
                      <w:shd w:val="clear" w:color="auto" w:fill="FFFFFF"/>
                    </w:rPr>
                    <w:t>dizar en el tema de los sordos</w:t>
                  </w:r>
                  <w:r w:rsidRPr="00E1155E">
                    <w:rPr>
                      <w:rFonts w:ascii="Arial" w:hAnsi="Arial" w:cs="Arial"/>
                      <w:sz w:val="21"/>
                      <w:szCs w:val="21"/>
                      <w:shd w:val="clear" w:color="auto" w:fill="FFFFFF"/>
                    </w:rPr>
                    <w:t>.</w:t>
                  </w:r>
                  <w:r>
                    <w:rPr>
                      <w:rFonts w:ascii="Arial" w:hAnsi="Arial" w:cs="Arial"/>
                      <w:sz w:val="21"/>
                      <w:szCs w:val="21"/>
                      <w:shd w:val="clear" w:color="auto" w:fill="FFFFFF"/>
                    </w:rPr>
                    <w:t xml:space="preserve"> A través de este acontecimiento la educación de las personas sordas comienza a cambiar: se le da una importancia a la enseñanza en lengua de señas. A partir de este momento se crean las escuelas de sordos</w:t>
                  </w:r>
                  <w:r w:rsidR="00AB586A">
                    <w:rPr>
                      <w:rFonts w:ascii="Arial" w:hAnsi="Arial" w:cs="Arial"/>
                      <w:sz w:val="21"/>
                      <w:szCs w:val="21"/>
                      <w:shd w:val="clear" w:color="auto" w:fill="FFFFFF"/>
                    </w:rPr>
                    <w:t xml:space="preserve"> en distintas partes del mundo.</w:t>
                  </w:r>
                </w:p>
                <w:p w:rsidR="00AB586A" w:rsidRDefault="00AB586A" w:rsidP="00E1155E">
                  <w:pPr>
                    <w:jc w:val="both"/>
                    <w:rPr>
                      <w:rFonts w:ascii="Arial" w:hAnsi="Arial" w:cs="Arial"/>
                      <w:sz w:val="21"/>
                      <w:szCs w:val="21"/>
                      <w:shd w:val="clear" w:color="auto" w:fill="FFFFFF"/>
                    </w:rPr>
                  </w:pPr>
                  <w:r w:rsidRPr="00AB586A">
                    <w:rPr>
                      <w:rFonts w:ascii="Arial" w:hAnsi="Arial" w:cs="Arial"/>
                      <w:sz w:val="21"/>
                      <w:szCs w:val="21"/>
                      <w:shd w:val="clear" w:color="auto" w:fill="FFFFFF"/>
                    </w:rPr>
                    <w:t>La Primera Escuela de Sordos de Chile fue fundada en 1852 y hoy es llamada Escuela de Niños Sordos</w:t>
                  </w:r>
                  <w:r w:rsidRPr="00AB586A">
                    <w:rPr>
                      <w:rStyle w:val="apple-converted-space"/>
                      <w:rFonts w:ascii="Arial" w:hAnsi="Arial" w:cs="Arial"/>
                      <w:sz w:val="21"/>
                      <w:szCs w:val="21"/>
                      <w:shd w:val="clear" w:color="auto" w:fill="FFFFFF"/>
                    </w:rPr>
                    <w:t> </w:t>
                  </w:r>
                  <w:proofErr w:type="spellStart"/>
                  <w:r w:rsidR="00033CDA" w:rsidRPr="00033CDA">
                    <w:fldChar w:fldCharType="begin"/>
                  </w:r>
                  <w:r w:rsidR="00094EE2">
                    <w:instrText xml:space="preserve"> HYPERLINK "http://www.blogger.com/wiki/Anne_Sullivan" \o "Anne Sullivan" </w:instrText>
                  </w:r>
                  <w:r w:rsidR="00033CDA" w:rsidRPr="00033CDA">
                    <w:fldChar w:fldCharType="separate"/>
                  </w:r>
                  <w:r w:rsidRPr="00AB586A">
                    <w:rPr>
                      <w:rStyle w:val="Hipervnculo"/>
                      <w:rFonts w:ascii="Arial" w:hAnsi="Arial" w:cs="Arial"/>
                      <w:color w:val="auto"/>
                      <w:sz w:val="21"/>
                      <w:szCs w:val="21"/>
                      <w:u w:val="none"/>
                      <w:shd w:val="clear" w:color="auto" w:fill="FFFFFF"/>
                    </w:rPr>
                    <w:t>Anne</w:t>
                  </w:r>
                  <w:proofErr w:type="spellEnd"/>
                  <w:r w:rsidRPr="00AB586A">
                    <w:rPr>
                      <w:rStyle w:val="Hipervnculo"/>
                      <w:rFonts w:ascii="Arial" w:hAnsi="Arial" w:cs="Arial"/>
                      <w:color w:val="auto"/>
                      <w:sz w:val="21"/>
                      <w:szCs w:val="21"/>
                      <w:u w:val="none"/>
                      <w:shd w:val="clear" w:color="auto" w:fill="FFFFFF"/>
                    </w:rPr>
                    <w:t xml:space="preserve"> Sullivan</w:t>
                  </w:r>
                  <w:r w:rsidR="00033CDA">
                    <w:rPr>
                      <w:rStyle w:val="Hipervnculo"/>
                      <w:rFonts w:ascii="Arial" w:hAnsi="Arial" w:cs="Arial"/>
                      <w:color w:val="auto"/>
                      <w:sz w:val="21"/>
                      <w:szCs w:val="21"/>
                      <w:u w:val="none"/>
                      <w:shd w:val="clear" w:color="auto" w:fill="FFFFFF"/>
                    </w:rPr>
                    <w:fldChar w:fldCharType="end"/>
                  </w:r>
                  <w:r w:rsidRPr="00AB586A">
                    <w:rPr>
                      <w:rFonts w:ascii="Arial" w:hAnsi="Arial" w:cs="Arial"/>
                      <w:sz w:val="21"/>
                      <w:szCs w:val="21"/>
                      <w:shd w:val="clear" w:color="auto" w:fill="FFFFFF"/>
                    </w:rPr>
                    <w:t>.</w:t>
                  </w:r>
                  <w:r>
                    <w:rPr>
                      <w:rFonts w:ascii="Arial" w:hAnsi="Arial" w:cs="Arial"/>
                      <w:sz w:val="21"/>
                      <w:szCs w:val="21"/>
                      <w:shd w:val="clear" w:color="auto" w:fill="FFFFFF"/>
                    </w:rPr>
                    <w:t xml:space="preserve"> </w:t>
                  </w:r>
                  <w:r w:rsidRPr="00AB586A">
                    <w:rPr>
                      <w:rFonts w:ascii="Arial" w:hAnsi="Arial" w:cs="Arial"/>
                      <w:sz w:val="21"/>
                      <w:szCs w:val="21"/>
                      <w:shd w:val="clear" w:color="auto" w:fill="FFFFFF"/>
                    </w:rPr>
                    <w:t>La Lengua de Señas Chilena consta de aproximadamente unas 3.000 señas que, solas o conjuntas, tienen significado. La Lengua de Señas Chilena, al igual que muchas otras lenguas, no es uniforme a nivel nacional, ya que se desarrolla de acuerdo a la realidad geográfica, histórica, política, económica, social y cultural de determinados lugares.</w:t>
                  </w:r>
                </w:p>
                <w:p w:rsidR="00944330" w:rsidRPr="00AB586A" w:rsidRDefault="00944330" w:rsidP="00E1155E">
                  <w:pPr>
                    <w:jc w:val="both"/>
                    <w:rPr>
                      <w:rFonts w:ascii="Arial" w:hAnsi="Arial" w:cs="Arial"/>
                      <w:sz w:val="21"/>
                      <w:szCs w:val="21"/>
                      <w:shd w:val="clear" w:color="auto" w:fill="FFFFFF"/>
                    </w:rPr>
                  </w:pPr>
                  <w:r w:rsidRPr="00F37605">
                    <w:rPr>
                      <w:rFonts w:ascii="Arial" w:hAnsi="Arial" w:cs="Arial"/>
                      <w:color w:val="252525"/>
                      <w:sz w:val="21"/>
                      <w:szCs w:val="21"/>
                      <w:shd w:val="clear" w:color="auto" w:fill="FFFFFF"/>
                    </w:rPr>
                    <w:t xml:space="preserve">En el mundo hay alrededor de 70 millones de personas con pérdida auditiva: </w:t>
                  </w:r>
                  <w:proofErr w:type="spellStart"/>
                  <w:r w:rsidRPr="00944330">
                    <w:rPr>
                      <w:rFonts w:ascii="Arial" w:hAnsi="Arial" w:cs="Arial"/>
                      <w:b/>
                      <w:color w:val="252525"/>
                      <w:sz w:val="21"/>
                      <w:szCs w:val="21"/>
                      <w:shd w:val="clear" w:color="auto" w:fill="FFFFFF"/>
                    </w:rPr>
                    <w:t>hipoacúsicos</w:t>
                  </w:r>
                  <w:proofErr w:type="spellEnd"/>
                  <w:r>
                    <w:rPr>
                      <w:rFonts w:ascii="Arial" w:hAnsi="Arial" w:cs="Arial"/>
                      <w:color w:val="252525"/>
                      <w:sz w:val="21"/>
                      <w:szCs w:val="21"/>
                      <w:shd w:val="clear" w:color="auto" w:fill="FFFFFF"/>
                    </w:rPr>
                    <w:t xml:space="preserve"> (personas que presentan algún tipo de pérdida auditiva)</w:t>
                  </w:r>
                  <w:r w:rsidRPr="00F37605">
                    <w:rPr>
                      <w:rFonts w:ascii="Arial" w:hAnsi="Arial" w:cs="Arial"/>
                      <w:color w:val="252525"/>
                      <w:sz w:val="21"/>
                      <w:szCs w:val="21"/>
                      <w:shd w:val="clear" w:color="auto" w:fill="FFFFFF"/>
                    </w:rPr>
                    <w:t xml:space="preserve"> y </w:t>
                  </w:r>
                  <w:r w:rsidRPr="00944330">
                    <w:rPr>
                      <w:rFonts w:ascii="Arial" w:hAnsi="Arial" w:cs="Arial"/>
                      <w:b/>
                      <w:sz w:val="21"/>
                      <w:szCs w:val="21"/>
                      <w:shd w:val="clear" w:color="auto" w:fill="FFFFFF"/>
                    </w:rPr>
                    <w:t>sordos profundos</w:t>
                  </w:r>
                  <w:r w:rsidRPr="00F37605">
                    <w:rPr>
                      <w:rFonts w:ascii="Arial" w:hAnsi="Arial" w:cs="Arial"/>
                      <w:color w:val="252525"/>
                      <w:sz w:val="21"/>
                      <w:szCs w:val="21"/>
                      <w:shd w:val="clear" w:color="auto" w:fill="FFFFFF"/>
                    </w:rPr>
                    <w:t xml:space="preserve">. Las personas </w:t>
                  </w:r>
                  <w:proofErr w:type="spellStart"/>
                  <w:r w:rsidRPr="00F37605">
                    <w:rPr>
                      <w:rFonts w:ascii="Arial" w:hAnsi="Arial" w:cs="Arial"/>
                      <w:color w:val="252525"/>
                      <w:sz w:val="21"/>
                      <w:szCs w:val="21"/>
                      <w:shd w:val="clear" w:color="auto" w:fill="FFFFFF"/>
                    </w:rPr>
                    <w:t>hipoacúsicas</w:t>
                  </w:r>
                  <w:proofErr w:type="spellEnd"/>
                  <w:r w:rsidRPr="00F37605">
                    <w:rPr>
                      <w:rFonts w:ascii="Arial" w:hAnsi="Arial" w:cs="Arial"/>
                      <w:color w:val="252525"/>
                      <w:sz w:val="21"/>
                      <w:szCs w:val="21"/>
                      <w:shd w:val="clear" w:color="auto" w:fill="FFFFFF"/>
                    </w:rPr>
                    <w:t xml:space="preserve"> pueden utilizar tanto la lengua oral como la lengua de señas, mientras que las personas sordas profundas tienen como su principal medio de comunicación la lengua de señas.</w:t>
                  </w:r>
                  <w:r>
                    <w:rPr>
                      <w:rFonts w:ascii="Arial" w:hAnsi="Arial" w:cs="Arial"/>
                      <w:color w:val="252525"/>
                      <w:sz w:val="21"/>
                      <w:szCs w:val="21"/>
                      <w:shd w:val="clear" w:color="auto" w:fill="FFFFFF"/>
                    </w:rPr>
                    <w:t xml:space="preserve"> </w:t>
                  </w:r>
                </w:p>
              </w:txbxContent>
            </v:textbox>
          </v:shape>
        </w:pict>
      </w:r>
      <w:r w:rsidR="00E1155E">
        <w:rPr>
          <w:rFonts w:ascii="Arial" w:hAnsi="Arial" w:cs="Arial"/>
          <w:noProof/>
          <w:color w:val="252525"/>
          <w:sz w:val="21"/>
          <w:szCs w:val="21"/>
          <w:shd w:val="clear" w:color="auto" w:fill="FFFFFF"/>
          <w:lang w:val="es-CL" w:eastAsia="es-CL"/>
        </w:rPr>
        <w:drawing>
          <wp:inline distT="0" distB="0" distL="0" distR="0">
            <wp:extent cx="2133600" cy="2724150"/>
            <wp:effectExtent l="76200" t="76200" r="133350" b="133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33600" cy="2724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759E6" w:rsidRPr="003906B5" w:rsidRDefault="00944330" w:rsidP="003906B5">
      <w:pPr>
        <w:jc w:val="both"/>
        <w:rPr>
          <w:rFonts w:ascii="Arial" w:hAnsi="Arial" w:cs="Arial"/>
          <w:color w:val="252525"/>
          <w:sz w:val="21"/>
          <w:szCs w:val="21"/>
          <w:shd w:val="clear" w:color="auto" w:fill="FFFFFF"/>
        </w:rPr>
      </w:pPr>
      <w:r w:rsidRPr="00F37605">
        <w:rPr>
          <w:rFonts w:ascii="Arial" w:hAnsi="Arial" w:cs="Arial"/>
          <w:color w:val="252525"/>
          <w:sz w:val="21"/>
          <w:szCs w:val="21"/>
          <w:shd w:val="clear" w:color="auto" w:fill="FFFFFF"/>
        </w:rPr>
        <w:t>Las lenguas de señas no son una simple</w:t>
      </w:r>
      <w:r w:rsidRPr="00F37605">
        <w:rPr>
          <w:rStyle w:val="apple-converted-space"/>
          <w:rFonts w:ascii="Arial" w:hAnsi="Arial" w:cs="Arial"/>
          <w:color w:val="252525"/>
          <w:sz w:val="21"/>
          <w:szCs w:val="21"/>
          <w:shd w:val="clear" w:color="auto" w:fill="FFFFFF"/>
        </w:rPr>
        <w:t xml:space="preserve"> mímica</w:t>
      </w:r>
      <w:r w:rsidRPr="00F37605">
        <w:rPr>
          <w:rFonts w:ascii="Arial" w:hAnsi="Arial" w:cs="Arial"/>
          <w:color w:val="252525"/>
          <w:sz w:val="21"/>
          <w:szCs w:val="21"/>
          <w:shd w:val="clear" w:color="auto" w:fill="FFFFFF"/>
        </w:rPr>
        <w:t xml:space="preserve"> ni tampoco una reproducción visual de una palabra, frase u oración. Tienen</w:t>
      </w:r>
      <w:r w:rsidRPr="00F37605">
        <w:rPr>
          <w:rStyle w:val="apple-converted-space"/>
          <w:rFonts w:ascii="Arial" w:hAnsi="Arial" w:cs="Arial"/>
          <w:color w:val="252525"/>
          <w:sz w:val="21"/>
          <w:szCs w:val="21"/>
          <w:shd w:val="clear" w:color="auto" w:fill="FFFFFF"/>
        </w:rPr>
        <w:t xml:space="preserve"> gramática</w:t>
      </w:r>
      <w:r w:rsidRPr="00F37605">
        <w:rPr>
          <w:rFonts w:ascii="Arial" w:hAnsi="Arial" w:cs="Arial"/>
          <w:color w:val="252525"/>
          <w:sz w:val="21"/>
          <w:szCs w:val="21"/>
          <w:shd w:val="clear" w:color="auto" w:fill="FFFFFF"/>
        </w:rPr>
        <w:t xml:space="preserve"> compleja, creativa y productiva como la de cualquier otra lengua natural.</w:t>
      </w:r>
      <w:r>
        <w:rPr>
          <w:rFonts w:ascii="Arial" w:hAnsi="Arial" w:cs="Arial"/>
          <w:sz w:val="21"/>
          <w:szCs w:val="21"/>
          <w:shd w:val="clear" w:color="auto" w:fill="FFFFFF"/>
        </w:rPr>
        <w:t xml:space="preserve"> </w:t>
      </w:r>
      <w:r w:rsidR="00A759E6" w:rsidRPr="00F37605">
        <w:rPr>
          <w:rFonts w:ascii="Arial" w:eastAsia="Times New Roman" w:hAnsi="Arial" w:cs="Arial"/>
          <w:bCs/>
          <w:color w:val="000000"/>
          <w:sz w:val="21"/>
          <w:szCs w:val="21"/>
          <w:lang w:eastAsia="es-ES"/>
        </w:rPr>
        <w:t xml:space="preserve">Al igual que </w:t>
      </w:r>
      <w:r w:rsidR="00434BF3" w:rsidRPr="00F37605">
        <w:rPr>
          <w:rFonts w:ascii="Arial" w:eastAsia="Times New Roman" w:hAnsi="Arial" w:cs="Arial"/>
          <w:bCs/>
          <w:color w:val="000000"/>
          <w:sz w:val="21"/>
          <w:szCs w:val="21"/>
          <w:lang w:eastAsia="es-ES"/>
        </w:rPr>
        <w:t>cualquier otra lengua, la lengua de señas posee su propia fonología: ésta puede analizarse en principalmente cuatro parámetros básicos:</w:t>
      </w:r>
    </w:p>
    <w:p w:rsidR="00A759E6" w:rsidRPr="00A759E6" w:rsidRDefault="00A759E6" w:rsidP="00F37605">
      <w:pPr>
        <w:numPr>
          <w:ilvl w:val="0"/>
          <w:numId w:val="1"/>
        </w:numPr>
        <w:shd w:val="clear" w:color="auto" w:fill="FFFFFF"/>
        <w:spacing w:before="100" w:beforeAutospacing="1" w:after="24" w:line="360" w:lineRule="atLeast"/>
        <w:ind w:left="768"/>
        <w:jc w:val="both"/>
        <w:rPr>
          <w:rFonts w:ascii="Arial" w:eastAsia="Times New Roman" w:hAnsi="Arial" w:cs="Arial"/>
          <w:color w:val="252525"/>
          <w:sz w:val="21"/>
          <w:szCs w:val="21"/>
          <w:lang w:eastAsia="es-ES"/>
        </w:rPr>
      </w:pPr>
      <w:r w:rsidRPr="00A759E6">
        <w:rPr>
          <w:rFonts w:ascii="Arial" w:eastAsia="Times New Roman" w:hAnsi="Arial" w:cs="Arial"/>
          <w:b/>
          <w:bCs/>
          <w:color w:val="252525"/>
          <w:sz w:val="21"/>
          <w:szCs w:val="21"/>
          <w:lang w:eastAsia="es-ES"/>
        </w:rPr>
        <w:t>Configuración</w:t>
      </w:r>
      <w:r w:rsidRPr="00A759E6">
        <w:rPr>
          <w:rFonts w:ascii="Arial" w:eastAsia="Times New Roman" w:hAnsi="Arial" w:cs="Arial"/>
          <w:color w:val="252525"/>
          <w:sz w:val="21"/>
          <w:szCs w:val="21"/>
          <w:lang w:eastAsia="es-ES"/>
        </w:rPr>
        <w:t>. Forma que adquiere la mano para realizar un signo</w:t>
      </w:r>
    </w:p>
    <w:p w:rsidR="00A759E6" w:rsidRPr="00A759E6" w:rsidRDefault="00A759E6" w:rsidP="00A759E6">
      <w:pPr>
        <w:numPr>
          <w:ilvl w:val="0"/>
          <w:numId w:val="1"/>
        </w:numPr>
        <w:shd w:val="clear" w:color="auto" w:fill="FFFFFF"/>
        <w:spacing w:before="100" w:beforeAutospacing="1" w:after="24" w:line="360" w:lineRule="atLeast"/>
        <w:ind w:left="768"/>
        <w:rPr>
          <w:rFonts w:ascii="Arial" w:eastAsia="Times New Roman" w:hAnsi="Arial" w:cs="Arial"/>
          <w:color w:val="252525"/>
          <w:sz w:val="21"/>
          <w:szCs w:val="21"/>
          <w:lang w:eastAsia="es-ES"/>
        </w:rPr>
      </w:pPr>
      <w:r w:rsidRPr="00A759E6">
        <w:rPr>
          <w:rFonts w:ascii="Arial" w:eastAsia="Times New Roman" w:hAnsi="Arial" w:cs="Arial"/>
          <w:b/>
          <w:bCs/>
          <w:color w:val="252525"/>
          <w:sz w:val="21"/>
          <w:szCs w:val="21"/>
          <w:lang w:eastAsia="es-ES"/>
        </w:rPr>
        <w:t>Orientación</w:t>
      </w:r>
      <w:r w:rsidRPr="00F37605">
        <w:rPr>
          <w:rFonts w:ascii="Arial" w:eastAsia="Times New Roman" w:hAnsi="Arial" w:cs="Arial"/>
          <w:color w:val="252525"/>
          <w:sz w:val="21"/>
          <w:szCs w:val="21"/>
          <w:lang w:eastAsia="es-ES"/>
        </w:rPr>
        <w:t> </w:t>
      </w:r>
      <w:r w:rsidRPr="00A759E6">
        <w:rPr>
          <w:rFonts w:ascii="Arial" w:eastAsia="Times New Roman" w:hAnsi="Arial" w:cs="Arial"/>
          <w:color w:val="252525"/>
          <w:sz w:val="21"/>
          <w:szCs w:val="21"/>
          <w:lang w:eastAsia="es-ES"/>
        </w:rPr>
        <w:t xml:space="preserve">de la mano: palma hacia arriba, hacia abajo, hacia el </w:t>
      </w:r>
      <w:proofErr w:type="spellStart"/>
      <w:r w:rsidRPr="00A759E6">
        <w:rPr>
          <w:rFonts w:ascii="Arial" w:eastAsia="Times New Roman" w:hAnsi="Arial" w:cs="Arial"/>
          <w:color w:val="252525"/>
          <w:sz w:val="21"/>
          <w:szCs w:val="21"/>
          <w:lang w:eastAsia="es-ES"/>
        </w:rPr>
        <w:t>signante</w:t>
      </w:r>
      <w:proofErr w:type="spellEnd"/>
      <w:r w:rsidRPr="00A759E6">
        <w:rPr>
          <w:rFonts w:ascii="Arial" w:eastAsia="Times New Roman" w:hAnsi="Arial" w:cs="Arial"/>
          <w:color w:val="252525"/>
          <w:sz w:val="21"/>
          <w:szCs w:val="21"/>
          <w:lang w:eastAsia="es-ES"/>
        </w:rPr>
        <w:t>.</w:t>
      </w:r>
    </w:p>
    <w:p w:rsidR="00A759E6" w:rsidRPr="00A759E6" w:rsidRDefault="00A759E6" w:rsidP="00A759E6">
      <w:pPr>
        <w:numPr>
          <w:ilvl w:val="0"/>
          <w:numId w:val="1"/>
        </w:numPr>
        <w:shd w:val="clear" w:color="auto" w:fill="FFFFFF"/>
        <w:spacing w:before="100" w:beforeAutospacing="1" w:after="24" w:line="360" w:lineRule="atLeast"/>
        <w:ind w:left="768"/>
        <w:rPr>
          <w:rFonts w:ascii="Arial" w:eastAsia="Times New Roman" w:hAnsi="Arial" w:cs="Arial"/>
          <w:color w:val="252525"/>
          <w:sz w:val="21"/>
          <w:szCs w:val="21"/>
          <w:lang w:eastAsia="es-ES"/>
        </w:rPr>
      </w:pPr>
      <w:r w:rsidRPr="00A759E6">
        <w:rPr>
          <w:rFonts w:ascii="Arial" w:eastAsia="Times New Roman" w:hAnsi="Arial" w:cs="Arial"/>
          <w:b/>
          <w:bCs/>
          <w:color w:val="252525"/>
          <w:sz w:val="21"/>
          <w:szCs w:val="21"/>
          <w:lang w:eastAsia="es-ES"/>
        </w:rPr>
        <w:t>Lugar de articulación</w:t>
      </w:r>
      <w:r w:rsidRPr="00A759E6">
        <w:rPr>
          <w:rFonts w:ascii="Arial" w:eastAsia="Times New Roman" w:hAnsi="Arial" w:cs="Arial"/>
          <w:color w:val="252525"/>
          <w:sz w:val="21"/>
          <w:szCs w:val="21"/>
          <w:lang w:eastAsia="es-ES"/>
        </w:rPr>
        <w:t>. Lugar del cuerpo donde se realiza el signo: boca, frente, pecho, hombro.</w:t>
      </w:r>
    </w:p>
    <w:p w:rsidR="00A759E6" w:rsidRPr="00A759E6" w:rsidRDefault="00A759E6" w:rsidP="00A759E6">
      <w:pPr>
        <w:numPr>
          <w:ilvl w:val="0"/>
          <w:numId w:val="1"/>
        </w:numPr>
        <w:shd w:val="clear" w:color="auto" w:fill="FFFFFF"/>
        <w:spacing w:before="100" w:beforeAutospacing="1" w:after="24" w:line="360" w:lineRule="atLeast"/>
        <w:ind w:left="768"/>
        <w:rPr>
          <w:rFonts w:ascii="Arial" w:eastAsia="Times New Roman" w:hAnsi="Arial" w:cs="Arial"/>
          <w:color w:val="252525"/>
          <w:sz w:val="21"/>
          <w:szCs w:val="21"/>
          <w:lang w:eastAsia="es-ES"/>
        </w:rPr>
      </w:pPr>
      <w:r w:rsidRPr="00A759E6">
        <w:rPr>
          <w:rFonts w:ascii="Arial" w:eastAsia="Times New Roman" w:hAnsi="Arial" w:cs="Arial"/>
          <w:b/>
          <w:bCs/>
          <w:color w:val="252525"/>
          <w:sz w:val="21"/>
          <w:szCs w:val="21"/>
          <w:lang w:eastAsia="es-ES"/>
        </w:rPr>
        <w:lastRenderedPageBreak/>
        <w:t>Movimiento</w:t>
      </w:r>
      <w:r w:rsidRPr="00A759E6">
        <w:rPr>
          <w:rFonts w:ascii="Arial" w:eastAsia="Times New Roman" w:hAnsi="Arial" w:cs="Arial"/>
          <w:color w:val="252525"/>
          <w:sz w:val="21"/>
          <w:szCs w:val="21"/>
          <w:lang w:eastAsia="es-ES"/>
        </w:rPr>
        <w:t xml:space="preserve">. Movimiento de </w:t>
      </w:r>
      <w:r w:rsidR="003906B5">
        <w:rPr>
          <w:rFonts w:ascii="Arial" w:eastAsia="Times New Roman" w:hAnsi="Arial" w:cs="Arial"/>
          <w:color w:val="252525"/>
          <w:sz w:val="21"/>
          <w:szCs w:val="21"/>
          <w:lang w:eastAsia="es-ES"/>
        </w:rPr>
        <w:t>las manos al realizar un signo</w:t>
      </w:r>
    </w:p>
    <w:p w:rsidR="00434BF3" w:rsidRPr="00F37605" w:rsidRDefault="00434BF3" w:rsidP="001D016F">
      <w:pPr>
        <w:rPr>
          <w:sz w:val="21"/>
          <w:szCs w:val="21"/>
        </w:rPr>
      </w:pPr>
    </w:p>
    <w:p w:rsidR="00977537" w:rsidRDefault="00434BF3" w:rsidP="001D016F">
      <w:r w:rsidRPr="00F37605">
        <w:rPr>
          <w:rFonts w:ascii="Arial" w:hAnsi="Arial" w:cs="Arial"/>
          <w:color w:val="252525"/>
          <w:sz w:val="21"/>
          <w:szCs w:val="21"/>
          <w:shd w:val="clear" w:color="auto" w:fill="FFFFFF"/>
        </w:rPr>
        <w:t>Las personas sordas de casi todo el mundo usan un grupo de señas para representar las letras del alfabeto con el que se escribe la lengua oral del país. Es esto lo que se denomina</w:t>
      </w:r>
      <w:r w:rsidRPr="00F37605">
        <w:rPr>
          <w:rStyle w:val="apple-converted-space"/>
          <w:rFonts w:ascii="Arial" w:hAnsi="Arial" w:cs="Arial"/>
          <w:color w:val="252525"/>
          <w:sz w:val="21"/>
          <w:szCs w:val="21"/>
          <w:shd w:val="clear" w:color="auto" w:fill="FFFFFF"/>
        </w:rPr>
        <w:t> </w:t>
      </w:r>
      <w:r w:rsidRPr="00F37605">
        <w:rPr>
          <w:rFonts w:ascii="Arial" w:hAnsi="Arial" w:cs="Arial"/>
          <w:b/>
          <w:i/>
          <w:iCs/>
          <w:color w:val="252525"/>
          <w:sz w:val="21"/>
          <w:szCs w:val="21"/>
          <w:shd w:val="clear" w:color="auto" w:fill="FFFFFF"/>
        </w:rPr>
        <w:t>alfabeto manual</w:t>
      </w:r>
      <w:r w:rsidRPr="00F37605">
        <w:rPr>
          <w:rStyle w:val="apple-converted-space"/>
          <w:rFonts w:ascii="Arial" w:hAnsi="Arial" w:cs="Arial"/>
          <w:b/>
          <w:i/>
          <w:color w:val="252525"/>
          <w:sz w:val="21"/>
          <w:szCs w:val="21"/>
          <w:shd w:val="clear" w:color="auto" w:fill="FFFFFF"/>
        </w:rPr>
        <w:t> </w:t>
      </w:r>
      <w:r w:rsidRPr="00F37605">
        <w:rPr>
          <w:rFonts w:ascii="Arial" w:hAnsi="Arial" w:cs="Arial"/>
          <w:b/>
          <w:i/>
          <w:color w:val="252525"/>
          <w:sz w:val="21"/>
          <w:szCs w:val="21"/>
          <w:shd w:val="clear" w:color="auto" w:fill="FFFFFF"/>
        </w:rPr>
        <w:t>o</w:t>
      </w:r>
      <w:r w:rsidRPr="00F37605">
        <w:rPr>
          <w:rStyle w:val="apple-converted-space"/>
          <w:rFonts w:ascii="Arial" w:hAnsi="Arial" w:cs="Arial"/>
          <w:b/>
          <w:i/>
          <w:color w:val="252525"/>
          <w:sz w:val="21"/>
          <w:szCs w:val="21"/>
          <w:shd w:val="clear" w:color="auto" w:fill="FFFFFF"/>
        </w:rPr>
        <w:t> </w:t>
      </w:r>
      <w:r w:rsidR="00FD2F92" w:rsidRPr="00F37605">
        <w:rPr>
          <w:rFonts w:ascii="Arial" w:hAnsi="Arial" w:cs="Arial"/>
          <w:b/>
          <w:i/>
          <w:iCs/>
          <w:sz w:val="21"/>
          <w:szCs w:val="21"/>
          <w:shd w:val="clear" w:color="auto" w:fill="FFFFFF"/>
        </w:rPr>
        <w:t>alfabeto dactilológico.</w:t>
      </w:r>
      <w:r w:rsidR="00F37605">
        <w:rPr>
          <w:sz w:val="21"/>
          <w:szCs w:val="21"/>
        </w:rPr>
        <w:t xml:space="preserve"> </w:t>
      </w:r>
      <w:r w:rsidR="00F37605">
        <w:rPr>
          <w:rFonts w:ascii="Arial" w:hAnsi="Arial" w:cs="Arial"/>
          <w:sz w:val="21"/>
          <w:szCs w:val="21"/>
        </w:rPr>
        <w:t>En Chile, el dactilológico está compuesto por 27 señas.</w:t>
      </w:r>
      <w:r w:rsidR="00977537">
        <w:tab/>
      </w:r>
    </w:p>
    <w:p w:rsidR="00944330" w:rsidRDefault="00944330" w:rsidP="001D016F"/>
    <w:p w:rsidR="00F37605" w:rsidRDefault="00033CDA" w:rsidP="001D016F">
      <w:r w:rsidRPr="00033CDA">
        <w:rPr>
          <w:noProof/>
          <w:lang w:eastAsia="es-ES"/>
        </w:rPr>
        <w:pict>
          <v:line id="45 Conector recto" o:spid="_x0000_s1066" style="position:absolute;z-index:251668480;visibility:visible;mso-height-relative:margin" from="711.4pt,-7.4pt" to="711.4pt,1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" strokecolor="#4f81bd [3204]" strokeweight="2pt">
            <v:shadow on="t" color="black" opacity="24903f" origin=",.5" offset="0,.55556mm"/>
          </v:line>
        </w:pict>
      </w:r>
      <w:r w:rsidRPr="00033CDA">
        <w:rPr>
          <w:noProof/>
          <w:lang w:eastAsia="es-ES"/>
        </w:rPr>
        <w:pict>
          <v:line id="44 Conector recto" o:spid="_x0000_s1065" style="position:absolute;z-index:251666432;visibility:visible;mso-width-relative:margin;mso-height-relative:margin" from="-7.85pt,-7.4pt" to="-7.1pt,1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" strokecolor="#4f81bd [3204]" strokeweight="2pt">
            <v:shadow on="t" color="black" opacity="24903f" origin=",.5" offset="0,.55556mm"/>
          </v:line>
        </w:pict>
      </w:r>
      <w:r w:rsidR="003906B5">
        <w:rPr>
          <w:noProof/>
          <w:lang w:val="es-CL" w:eastAsia="es-CL"/>
        </w:rPr>
        <w:drawing>
          <wp:inline distT="0" distB="0" distL="0" distR="0">
            <wp:extent cx="752475" cy="728704"/>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2475" cy="728704"/>
                    </a:xfrm>
                    <a:prstGeom prst="rect">
                      <a:avLst/>
                    </a:prstGeom>
                  </pic:spPr>
                </pic:pic>
              </a:graphicData>
            </a:graphic>
          </wp:inline>
        </w:drawing>
      </w:r>
      <w:r w:rsidRPr="00033CDA">
        <w:rPr>
          <w:noProof/>
          <w:lang w:eastAsia="es-ES"/>
        </w:rPr>
        <w:pict>
          <v:line id="43 Conector recto" o:spid="_x0000_s1064" style="position:absolute;z-index:251665408;visibility:visible;mso-position-horizontal-relative:text;mso-position-vertical-relative:text" from="-7.85pt,-7.6pt" to="71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" strokecolor="#4f81bd [3204]" strokeweight="2pt">
            <v:shadow on="t" color="black" opacity="24903f" origin=",.5" offset="0,.55556mm"/>
          </v:line>
        </w:pict>
      </w:r>
      <w:r w:rsidRPr="00033CDA">
        <w:rPr>
          <w:noProof/>
          <w:lang w:eastAsia="es-ES"/>
        </w:rPr>
        <w:pict>
          <v:line id="41 Conector recto" o:spid="_x0000_s1063" style="position:absolute;z-index:251663360;visibility:visible;mso-position-horizontal-relative:text;mso-position-vertical-relative:text" from="-7.85pt,142.45pt" to="711.4pt,1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" strokecolor="#4f81bd [3204]" strokeweight="2pt">
            <v:shadow on="t" color="black" opacity="24903f" origin=",.5" offset="0,.55556mm"/>
          </v:line>
        </w:pict>
      </w:r>
      <w:r w:rsidR="0044358B">
        <w:rPr>
          <w:noProof/>
          <w:lang w:val="es-CL" w:eastAsia="es-CL"/>
        </w:rPr>
        <w:drawing>
          <wp:inline distT="0" distB="0" distL="0" distR="0">
            <wp:extent cx="723900" cy="8382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3900" cy="838200"/>
                    </a:xfrm>
                    <a:prstGeom prst="rect">
                      <a:avLst/>
                    </a:prstGeom>
                  </pic:spPr>
                </pic:pic>
              </a:graphicData>
            </a:graphic>
          </wp:inline>
        </w:drawing>
      </w:r>
      <w:r w:rsidR="0044358B">
        <w:rPr>
          <w:noProof/>
          <w:lang w:val="es-CL" w:eastAsia="es-CL"/>
        </w:rPr>
        <w:drawing>
          <wp:inline distT="0" distB="0" distL="0" distR="0">
            <wp:extent cx="666750" cy="8286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6750" cy="828675"/>
                    </a:xfrm>
                    <a:prstGeom prst="rect">
                      <a:avLst/>
                    </a:prstGeom>
                  </pic:spPr>
                </pic:pic>
              </a:graphicData>
            </a:graphic>
          </wp:inline>
        </w:drawing>
      </w:r>
      <w:r w:rsidR="0044358B">
        <w:rPr>
          <w:noProof/>
          <w:lang w:val="es-CL" w:eastAsia="es-CL"/>
        </w:rPr>
        <w:drawing>
          <wp:inline distT="0" distB="0" distL="0" distR="0">
            <wp:extent cx="609600" cy="838200"/>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 cy="838200"/>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657225" cy="742950"/>
            <wp:effectExtent l="0" t="0" r="952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4).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7225" cy="742950"/>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571500" cy="733425"/>
            <wp:effectExtent l="0" t="0" r="0" b="952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0" cy="733425"/>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676275" cy="733425"/>
            <wp:effectExtent l="0" t="0" r="9525" b="9525"/>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5).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6275" cy="733425"/>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676275" cy="685800"/>
            <wp:effectExtent l="0" t="0" r="9525"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6).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6275" cy="685800"/>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552450" cy="733425"/>
            <wp:effectExtent l="0" t="0" r="0" b="9525"/>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7).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2450" cy="733425"/>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600075" cy="733425"/>
            <wp:effectExtent l="0" t="0" r="9525" b="952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8).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0075" cy="733425"/>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619125" cy="742950"/>
            <wp:effectExtent l="0" t="0" r="952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9).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9125" cy="742950"/>
                    </a:xfrm>
                    <a:prstGeom prst="rect">
                      <a:avLst/>
                    </a:prstGeom>
                  </pic:spPr>
                </pic:pic>
              </a:graphicData>
            </a:graphic>
          </wp:inline>
        </w:drawing>
      </w:r>
      <w:r w:rsidR="0044358B">
        <w:rPr>
          <w:noProof/>
          <w:lang w:val="es-CL" w:eastAsia="es-CL"/>
        </w:rPr>
        <w:drawing>
          <wp:inline distT="0" distB="0" distL="0" distR="0">
            <wp:extent cx="666750" cy="838200"/>
            <wp:effectExtent l="0" t="0" r="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0).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6750" cy="838200"/>
                    </a:xfrm>
                    <a:prstGeom prst="rect">
                      <a:avLst/>
                    </a:prstGeom>
                  </pic:spPr>
                </pic:pic>
              </a:graphicData>
            </a:graphic>
          </wp:inline>
        </w:drawing>
      </w:r>
      <w:r w:rsidR="0044358B">
        <w:rPr>
          <w:noProof/>
          <w:lang w:val="es-CL" w:eastAsia="es-CL"/>
        </w:rPr>
        <w:drawing>
          <wp:inline distT="0" distB="0" distL="0" distR="0">
            <wp:extent cx="609600" cy="733425"/>
            <wp:effectExtent l="0" t="0" r="0" b="952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2).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 cy="733425"/>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609600" cy="676275"/>
            <wp:effectExtent l="0" t="0" r="0" b="952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8).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 cy="676275"/>
                    </a:xfrm>
                    <a:prstGeom prst="rect">
                      <a:avLst/>
                    </a:prstGeom>
                  </pic:spPr>
                </pic:pic>
              </a:graphicData>
            </a:graphic>
          </wp:inline>
        </w:drawing>
      </w:r>
      <w:r w:rsidR="0044358B">
        <w:rPr>
          <w:noProof/>
          <w:lang w:eastAsia="es-ES"/>
        </w:rPr>
        <w:t xml:space="preserve"> </w:t>
      </w:r>
      <w:r w:rsidR="00222BEA">
        <w:rPr>
          <w:noProof/>
          <w:lang w:eastAsia="es-ES"/>
        </w:rPr>
        <w:t xml:space="preserve"> </w:t>
      </w:r>
      <w:r w:rsidR="0044358B">
        <w:rPr>
          <w:noProof/>
          <w:lang w:val="es-CL" w:eastAsia="es-CL"/>
        </w:rPr>
        <w:drawing>
          <wp:inline distT="0" distB="0" distL="0" distR="0">
            <wp:extent cx="666750" cy="676275"/>
            <wp:effectExtent l="0" t="0" r="0" b="9525"/>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6750" cy="676275"/>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552450" cy="676275"/>
            <wp:effectExtent l="0" t="0" r="0" b="952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2450" cy="676275"/>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647700" cy="714375"/>
            <wp:effectExtent l="0" t="0" r="0" b="952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3).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 cy="714375"/>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647700" cy="723900"/>
            <wp:effectExtent l="0" t="0" r="0" b="0"/>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3).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 cy="723900"/>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609600" cy="752475"/>
            <wp:effectExtent l="0" t="0" r="0" b="9525"/>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4).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 cy="752475"/>
                    </a:xfrm>
                    <a:prstGeom prst="rect">
                      <a:avLst/>
                    </a:prstGeom>
                  </pic:spPr>
                </pic:pic>
              </a:graphicData>
            </a:graphic>
          </wp:inline>
        </w:drawing>
      </w:r>
      <w:r w:rsidR="0044358B">
        <w:rPr>
          <w:noProof/>
          <w:lang w:eastAsia="es-ES"/>
        </w:rPr>
        <w:t xml:space="preserve"> </w:t>
      </w:r>
      <w:r w:rsidR="0044358B">
        <w:rPr>
          <w:noProof/>
          <w:lang w:val="es-CL" w:eastAsia="es-CL"/>
        </w:rPr>
        <w:drawing>
          <wp:inline distT="0" distB="0" distL="0" distR="0">
            <wp:extent cx="533400" cy="762000"/>
            <wp:effectExtent l="0" t="0" r="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5).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3400" cy="762000"/>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638175" cy="676275"/>
            <wp:effectExtent l="0" t="0" r="9525" b="9525"/>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6).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8175" cy="676275"/>
                    </a:xfrm>
                    <a:prstGeom prst="rect">
                      <a:avLst/>
                    </a:prstGeom>
                  </pic:spPr>
                </pic:pic>
              </a:graphicData>
            </a:graphic>
          </wp:inline>
        </w:drawing>
      </w:r>
      <w:r w:rsidR="00222BEA">
        <w:rPr>
          <w:noProof/>
          <w:lang w:eastAsia="es-ES"/>
        </w:rPr>
        <w:t xml:space="preserve"> </w:t>
      </w:r>
      <w:r w:rsidR="0044358B">
        <w:rPr>
          <w:noProof/>
          <w:lang w:val="es-CL" w:eastAsia="es-CL"/>
        </w:rPr>
        <w:drawing>
          <wp:inline distT="0" distB="0" distL="0" distR="0">
            <wp:extent cx="542925" cy="752475"/>
            <wp:effectExtent l="0" t="0" r="9525" b="9525"/>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7).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925" cy="752475"/>
                    </a:xfrm>
                    <a:prstGeom prst="rect">
                      <a:avLst/>
                    </a:prstGeom>
                  </pic:spPr>
                </pic:pic>
              </a:graphicData>
            </a:graphic>
          </wp:inline>
        </w:drawing>
      </w:r>
      <w:r w:rsidR="0044358B">
        <w:rPr>
          <w:noProof/>
          <w:lang w:val="es-CL" w:eastAsia="es-CL"/>
        </w:rPr>
        <w:drawing>
          <wp:inline distT="0" distB="0" distL="0" distR="0">
            <wp:extent cx="514350" cy="685800"/>
            <wp:effectExtent l="0" t="0" r="0" b="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19).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4350" cy="685800"/>
                    </a:xfrm>
                    <a:prstGeom prst="rect">
                      <a:avLst/>
                    </a:prstGeom>
                  </pic:spPr>
                </pic:pic>
              </a:graphicData>
            </a:graphic>
          </wp:inline>
        </w:drawing>
      </w:r>
      <w:r w:rsidR="0044358B">
        <w:rPr>
          <w:noProof/>
          <w:lang w:val="es-CL" w:eastAsia="es-CL"/>
        </w:rPr>
        <w:drawing>
          <wp:inline distT="0" distB="0" distL="0" distR="0">
            <wp:extent cx="523875" cy="685800"/>
            <wp:effectExtent l="0" t="0" r="9525"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0).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875" cy="685800"/>
                    </a:xfrm>
                    <a:prstGeom prst="rect">
                      <a:avLst/>
                    </a:prstGeom>
                  </pic:spPr>
                </pic:pic>
              </a:graphicData>
            </a:graphic>
          </wp:inline>
        </w:drawing>
      </w:r>
      <w:r w:rsidR="0044358B">
        <w:rPr>
          <w:noProof/>
          <w:lang w:val="es-CL" w:eastAsia="es-CL"/>
        </w:rPr>
        <w:drawing>
          <wp:inline distT="0" distB="0" distL="0" distR="0">
            <wp:extent cx="628650" cy="762000"/>
            <wp:effectExtent l="0" t="0" r="0" b="0"/>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1).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8650" cy="762000"/>
                    </a:xfrm>
                    <a:prstGeom prst="rect">
                      <a:avLst/>
                    </a:prstGeom>
                  </pic:spPr>
                </pic:pic>
              </a:graphicData>
            </a:graphic>
          </wp:inline>
        </w:drawing>
      </w:r>
      <w:r w:rsidR="0044358B">
        <w:rPr>
          <w:noProof/>
          <w:lang w:val="es-CL" w:eastAsia="es-CL"/>
        </w:rPr>
        <w:drawing>
          <wp:inline distT="0" distB="0" distL="0" distR="0">
            <wp:extent cx="657225" cy="733425"/>
            <wp:effectExtent l="0" t="0" r="9525" b="9525"/>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2).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7225" cy="733425"/>
                    </a:xfrm>
                    <a:prstGeom prst="rect">
                      <a:avLst/>
                    </a:prstGeom>
                  </pic:spPr>
                </pic:pic>
              </a:graphicData>
            </a:graphic>
          </wp:inline>
        </w:drawing>
      </w:r>
      <w:r w:rsidR="0044358B">
        <w:rPr>
          <w:noProof/>
          <w:lang w:val="es-CL" w:eastAsia="es-CL"/>
        </w:rPr>
        <w:drawing>
          <wp:inline distT="0" distB="0" distL="0" distR="0">
            <wp:extent cx="657225" cy="676275"/>
            <wp:effectExtent l="0" t="0" r="9525" b="9525"/>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3b1as-chile (23).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7225" cy="676275"/>
                    </a:xfrm>
                    <a:prstGeom prst="rect">
                      <a:avLst/>
                    </a:prstGeom>
                  </pic:spPr>
                </pic:pic>
              </a:graphicData>
            </a:graphic>
          </wp:inline>
        </w:drawing>
      </w:r>
    </w:p>
    <w:p w:rsidR="003906B5" w:rsidRDefault="00033CDA" w:rsidP="001D016F">
      <w:pPr>
        <w:rPr>
          <w:noProof/>
          <w:lang w:eastAsia="es-ES"/>
        </w:rPr>
      </w:pPr>
      <w:r w:rsidRPr="00033CDA">
        <w:rPr>
          <w:noProof/>
          <w:lang w:eastAsia="es-ES"/>
        </w:rPr>
        <w:pict>
          <v:shape id="46 Cuadro de texto" o:spid="_x0000_s1030" type="#_x0000_t202" style="position:absolute;margin-left:-14.6pt;margin-top:14.25pt;width:706.5pt;height:174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" fillcolor="white [3201]" stroked="f" strokeweight=".5pt">
            <v:textbox>
              <w:txbxContent>
                <w:p w:rsidR="00944330" w:rsidRDefault="00222BEA">
                  <w:pPr>
                    <w:rPr>
                      <w:rFonts w:ascii="Arial" w:hAnsi="Arial" w:cs="Arial"/>
                      <w:sz w:val="21"/>
                      <w:szCs w:val="21"/>
                    </w:rPr>
                  </w:pPr>
                  <w:r w:rsidRPr="00222BEA">
                    <w:rPr>
                      <w:rFonts w:ascii="Arial" w:hAnsi="Arial" w:cs="Arial"/>
                      <w:sz w:val="21"/>
                      <w:szCs w:val="21"/>
                    </w:rPr>
                    <w:t xml:space="preserve">El dactilológico o alfabeto manual se utiliza para deletrear nombres, apellidos, siglas, etc. Cuando las personas sordas se comunican con las demás personas utilizan las SEÑAS como tal. </w:t>
                  </w:r>
                  <w:r w:rsidR="00227B7E">
                    <w:rPr>
                      <w:rFonts w:ascii="Arial" w:hAnsi="Arial" w:cs="Arial"/>
                      <w:sz w:val="21"/>
                      <w:szCs w:val="21"/>
                    </w:rPr>
                    <w:t>La lengua de señas siempre está acompañada de una adecuada expresión facial y corporal.</w:t>
                  </w:r>
                </w:p>
                <w:p w:rsidR="00770E1F" w:rsidRDefault="00770E1F">
                  <w:pPr>
                    <w:rPr>
                      <w:rFonts w:ascii="Arial" w:hAnsi="Arial" w:cs="Arial"/>
                      <w:sz w:val="21"/>
                      <w:szCs w:val="21"/>
                    </w:rPr>
                  </w:pPr>
                </w:p>
                <w:p w:rsidR="00944330" w:rsidRDefault="00944330">
                  <w:pPr>
                    <w:rPr>
                      <w:rFonts w:ascii="Arial" w:hAnsi="Arial" w:cs="Arial"/>
                      <w:b/>
                      <w:sz w:val="21"/>
                      <w:szCs w:val="21"/>
                      <w:u w:val="single"/>
                    </w:rPr>
                  </w:pPr>
                  <w:r w:rsidRPr="00944330">
                    <w:rPr>
                      <w:rFonts w:ascii="Arial" w:hAnsi="Arial" w:cs="Arial"/>
                      <w:b/>
                      <w:sz w:val="21"/>
                      <w:szCs w:val="21"/>
                      <w:u w:val="single"/>
                    </w:rPr>
                    <w:t>Colegio Guillermo Gonzales Heinrich</w:t>
                  </w:r>
                </w:p>
                <w:p w:rsidR="00944330" w:rsidRPr="00944330" w:rsidRDefault="00944330">
                  <w:pPr>
                    <w:rPr>
                      <w:rFonts w:ascii="Arial" w:hAnsi="Arial" w:cs="Arial"/>
                      <w:sz w:val="21"/>
                      <w:szCs w:val="21"/>
                    </w:rPr>
                  </w:pPr>
                  <w:r>
                    <w:rPr>
                      <w:rFonts w:ascii="Arial" w:hAnsi="Arial" w:cs="Arial"/>
                      <w:sz w:val="21"/>
                      <w:szCs w:val="21"/>
                    </w:rPr>
                    <w:t>Cuenta con un proyecto de integración para personas con pérdida auditiva</w:t>
                  </w:r>
                  <w:r w:rsidR="00770E1F">
                    <w:rPr>
                      <w:rFonts w:ascii="Arial" w:hAnsi="Arial" w:cs="Arial"/>
                      <w:sz w:val="21"/>
                      <w:szCs w:val="21"/>
                    </w:rPr>
                    <w:t xml:space="preserve"> para que se relacionen en igualdad de condiciones que sus compañeros oyentes. Este proyecto de integración cuenta con distintos mecanismos para su funcionalidad, por ejemplo, adecuaciones curriculares (mayoritariamente a nivel de evaluaciones y captura de información mediante el lenguaje de señas), jornadas obligatorias después de la jornada escolar, de apoyo pedagógico en el área de lectura y otras áreas que se vean debilitadas dependiendo de cada estudiante. Además, se realizan talleres de reforzamiento en el aula y módulos de especialidad, todos realizados por parte de profesoras de educación diferencial.</w:t>
                  </w:r>
                </w:p>
                <w:p w:rsidR="003906B5" w:rsidRPr="00222BEA" w:rsidRDefault="003906B5">
                  <w:pPr>
                    <w:rPr>
                      <w:rFonts w:ascii="Arial" w:hAnsi="Arial" w:cs="Arial"/>
                      <w:sz w:val="21"/>
                      <w:szCs w:val="21"/>
                    </w:rPr>
                  </w:pPr>
                </w:p>
                <w:p w:rsidR="00222BEA" w:rsidRDefault="00222BEA"/>
                <w:p w:rsidR="00DF3AD2" w:rsidRDefault="00DF3AD2"/>
                <w:p w:rsidR="00F65219" w:rsidRDefault="00F65219"/>
                <w:p w:rsidR="00DF3AD2" w:rsidRDefault="00DF3AD2"/>
              </w:txbxContent>
            </v:textbox>
          </v:shape>
        </w:pict>
      </w:r>
    </w:p>
    <w:p w:rsidR="003906B5" w:rsidRDefault="003906B5">
      <w:pPr>
        <w:jc w:val="both"/>
        <w:rPr>
          <w:noProof/>
          <w:sz w:val="21"/>
          <w:szCs w:val="21"/>
          <w:lang w:eastAsia="es-ES"/>
        </w:rPr>
      </w:pPr>
    </w:p>
    <w:p w:rsidR="00DF3AD2" w:rsidRDefault="00DF3AD2">
      <w:pPr>
        <w:jc w:val="both"/>
        <w:rPr>
          <w:noProof/>
          <w:sz w:val="21"/>
          <w:szCs w:val="21"/>
          <w:lang w:eastAsia="es-ES"/>
        </w:rPr>
      </w:pPr>
    </w:p>
    <w:p w:rsidR="00DF3AD2" w:rsidRDefault="00DF3AD2">
      <w:pPr>
        <w:jc w:val="both"/>
        <w:rPr>
          <w:noProof/>
          <w:sz w:val="21"/>
          <w:szCs w:val="21"/>
          <w:lang w:eastAsia="es-ES"/>
        </w:rPr>
      </w:pPr>
    </w:p>
    <w:p w:rsidR="00DF3AD2" w:rsidRDefault="00DF3AD2">
      <w:pPr>
        <w:jc w:val="both"/>
        <w:rPr>
          <w:noProof/>
          <w:sz w:val="21"/>
          <w:szCs w:val="21"/>
          <w:lang w:eastAsia="es-ES"/>
        </w:rPr>
      </w:pPr>
    </w:p>
    <w:p w:rsidR="00DF3AD2" w:rsidRDefault="00DF3AD2">
      <w:pPr>
        <w:jc w:val="both"/>
        <w:rPr>
          <w:noProof/>
          <w:sz w:val="21"/>
          <w:szCs w:val="21"/>
          <w:lang w:eastAsia="es-ES"/>
        </w:rPr>
      </w:pPr>
    </w:p>
    <w:p w:rsidR="00DF3AD2" w:rsidRDefault="00DF3AD2">
      <w:pPr>
        <w:jc w:val="both"/>
        <w:rPr>
          <w:noProof/>
          <w:sz w:val="21"/>
          <w:szCs w:val="21"/>
          <w:lang w:eastAsia="es-ES"/>
        </w:rPr>
      </w:pPr>
    </w:p>
    <w:p w:rsidR="00DF3AD2" w:rsidRDefault="00DF3AD2">
      <w:pPr>
        <w:jc w:val="both"/>
        <w:rPr>
          <w:noProof/>
          <w:sz w:val="21"/>
          <w:szCs w:val="21"/>
          <w:lang w:eastAsia="es-ES"/>
        </w:rPr>
      </w:pPr>
    </w:p>
    <w:p w:rsidR="001D2DC3" w:rsidRDefault="001D2DC3">
      <w:pPr>
        <w:jc w:val="both"/>
        <w:rPr>
          <w:noProof/>
          <w:sz w:val="21"/>
          <w:szCs w:val="21"/>
          <w:lang w:eastAsia="es-ES"/>
        </w:rPr>
      </w:pPr>
    </w:p>
    <w:p w:rsidR="001D2DC3" w:rsidRDefault="001D2DC3">
      <w:pPr>
        <w:jc w:val="both"/>
        <w:rPr>
          <w:noProof/>
          <w:sz w:val="21"/>
          <w:szCs w:val="21"/>
          <w:lang w:eastAsia="es-ES"/>
        </w:rPr>
      </w:pPr>
    </w:p>
    <w:p w:rsidR="001D2DC3" w:rsidRDefault="001D2DC3">
      <w:pPr>
        <w:jc w:val="both"/>
        <w:rPr>
          <w:noProof/>
          <w:sz w:val="21"/>
          <w:szCs w:val="21"/>
          <w:lang w:eastAsia="es-ES"/>
        </w:rPr>
      </w:pPr>
    </w:p>
    <w:p w:rsidR="00DF3AD2" w:rsidRDefault="00483763">
      <w:pPr>
        <w:jc w:val="both"/>
        <w:rPr>
          <w:b/>
          <w:noProof/>
          <w:sz w:val="21"/>
          <w:szCs w:val="21"/>
          <w:u w:val="single"/>
          <w:lang w:eastAsia="es-ES"/>
        </w:rPr>
      </w:pPr>
      <w:r w:rsidRPr="00483763">
        <w:rPr>
          <w:b/>
          <w:noProof/>
          <w:sz w:val="21"/>
          <w:szCs w:val="21"/>
          <w:u w:val="single"/>
          <w:lang w:eastAsia="es-ES"/>
        </w:rPr>
        <w:lastRenderedPageBreak/>
        <w:t>Diccionario de Lengua de Señas</w:t>
      </w:r>
    </w:p>
    <w:tbl>
      <w:tblPr>
        <w:tblStyle w:val="Tablaconcuadrcula"/>
        <w:tblW w:w="15389" w:type="dxa"/>
        <w:tblLook w:val="04A0"/>
      </w:tblPr>
      <w:tblGrid>
        <w:gridCol w:w="2197"/>
        <w:gridCol w:w="2166"/>
        <w:gridCol w:w="2137"/>
        <w:gridCol w:w="2226"/>
        <w:gridCol w:w="2316"/>
        <w:gridCol w:w="2136"/>
        <w:gridCol w:w="2227"/>
      </w:tblGrid>
      <w:tr w:rsidR="004F3A52" w:rsidTr="004F3A52">
        <w:trPr>
          <w:trHeight w:val="140"/>
        </w:trPr>
        <w:tc>
          <w:tcPr>
            <w:tcW w:w="2196" w:type="dxa"/>
          </w:tcPr>
          <w:p w:rsidR="00826029" w:rsidRPr="00826029" w:rsidRDefault="00826029" w:rsidP="00826029">
            <w:pPr>
              <w:jc w:val="center"/>
              <w:rPr>
                <w:noProof/>
                <w:sz w:val="21"/>
                <w:szCs w:val="21"/>
                <w:lang w:eastAsia="es-ES"/>
              </w:rPr>
            </w:pPr>
            <w:r>
              <w:rPr>
                <w:noProof/>
                <w:sz w:val="21"/>
                <w:szCs w:val="21"/>
                <w:lang w:eastAsia="es-ES"/>
              </w:rPr>
              <w:t>Animal</w:t>
            </w:r>
          </w:p>
        </w:tc>
        <w:tc>
          <w:tcPr>
            <w:tcW w:w="2166" w:type="dxa"/>
          </w:tcPr>
          <w:p w:rsidR="00826029" w:rsidRPr="00826029" w:rsidRDefault="00826029" w:rsidP="00826029">
            <w:pPr>
              <w:jc w:val="center"/>
              <w:rPr>
                <w:noProof/>
                <w:sz w:val="21"/>
                <w:szCs w:val="21"/>
                <w:lang w:eastAsia="es-ES"/>
              </w:rPr>
            </w:pPr>
            <w:r>
              <w:rPr>
                <w:noProof/>
                <w:sz w:val="21"/>
                <w:szCs w:val="21"/>
                <w:lang w:eastAsia="es-ES"/>
              </w:rPr>
              <w:t>Abeja</w:t>
            </w:r>
          </w:p>
        </w:tc>
        <w:tc>
          <w:tcPr>
            <w:tcW w:w="2133" w:type="dxa"/>
          </w:tcPr>
          <w:p w:rsidR="00826029" w:rsidRPr="00826029" w:rsidRDefault="00826029" w:rsidP="00826029">
            <w:pPr>
              <w:jc w:val="center"/>
              <w:rPr>
                <w:noProof/>
                <w:sz w:val="21"/>
                <w:szCs w:val="21"/>
                <w:lang w:eastAsia="es-ES"/>
              </w:rPr>
            </w:pPr>
            <w:r>
              <w:rPr>
                <w:noProof/>
                <w:sz w:val="21"/>
                <w:szCs w:val="21"/>
                <w:lang w:eastAsia="es-ES"/>
              </w:rPr>
              <w:t>Araña</w:t>
            </w:r>
          </w:p>
        </w:tc>
        <w:tc>
          <w:tcPr>
            <w:tcW w:w="2222" w:type="dxa"/>
          </w:tcPr>
          <w:p w:rsidR="00826029" w:rsidRPr="00826029" w:rsidRDefault="00826029" w:rsidP="00826029">
            <w:pPr>
              <w:jc w:val="center"/>
              <w:rPr>
                <w:noProof/>
                <w:sz w:val="21"/>
                <w:szCs w:val="21"/>
                <w:lang w:eastAsia="es-ES"/>
              </w:rPr>
            </w:pPr>
            <w:r w:rsidRPr="00826029">
              <w:rPr>
                <w:noProof/>
                <w:sz w:val="21"/>
                <w:szCs w:val="21"/>
                <w:lang w:eastAsia="es-ES"/>
              </w:rPr>
              <w:t>Buey</w:t>
            </w:r>
          </w:p>
        </w:tc>
        <w:tc>
          <w:tcPr>
            <w:tcW w:w="2309" w:type="dxa"/>
          </w:tcPr>
          <w:p w:rsidR="00826029" w:rsidRPr="00826029" w:rsidRDefault="00826029" w:rsidP="00826029">
            <w:pPr>
              <w:jc w:val="center"/>
              <w:rPr>
                <w:noProof/>
                <w:sz w:val="21"/>
                <w:szCs w:val="21"/>
                <w:lang w:eastAsia="es-ES"/>
              </w:rPr>
            </w:pPr>
            <w:r w:rsidRPr="00826029">
              <w:rPr>
                <w:noProof/>
                <w:sz w:val="21"/>
                <w:szCs w:val="21"/>
                <w:lang w:eastAsia="es-ES"/>
              </w:rPr>
              <w:t>Burro</w:t>
            </w:r>
          </w:p>
        </w:tc>
        <w:tc>
          <w:tcPr>
            <w:tcW w:w="2136" w:type="dxa"/>
          </w:tcPr>
          <w:p w:rsidR="00826029" w:rsidRPr="00826029" w:rsidRDefault="00826029" w:rsidP="00826029">
            <w:pPr>
              <w:jc w:val="center"/>
              <w:rPr>
                <w:noProof/>
                <w:sz w:val="21"/>
                <w:szCs w:val="21"/>
                <w:lang w:eastAsia="es-ES"/>
              </w:rPr>
            </w:pPr>
            <w:r w:rsidRPr="00826029">
              <w:rPr>
                <w:noProof/>
                <w:sz w:val="21"/>
                <w:szCs w:val="21"/>
                <w:lang w:eastAsia="es-ES"/>
              </w:rPr>
              <w:t>Caballo</w:t>
            </w:r>
          </w:p>
        </w:tc>
        <w:tc>
          <w:tcPr>
            <w:tcW w:w="2227" w:type="dxa"/>
          </w:tcPr>
          <w:p w:rsidR="00826029" w:rsidRPr="00826029" w:rsidRDefault="00826029" w:rsidP="00826029">
            <w:pPr>
              <w:jc w:val="center"/>
              <w:rPr>
                <w:noProof/>
                <w:sz w:val="21"/>
                <w:szCs w:val="21"/>
                <w:lang w:eastAsia="es-ES"/>
              </w:rPr>
            </w:pPr>
            <w:r w:rsidRPr="00826029">
              <w:rPr>
                <w:noProof/>
                <w:sz w:val="21"/>
                <w:szCs w:val="21"/>
                <w:lang w:eastAsia="es-ES"/>
              </w:rPr>
              <w:t>caracol</w:t>
            </w:r>
          </w:p>
        </w:tc>
      </w:tr>
      <w:tr w:rsidR="004F3A52" w:rsidTr="004F3A52">
        <w:trPr>
          <w:trHeight w:val="2854"/>
        </w:trPr>
        <w:tc>
          <w:tcPr>
            <w:tcW w:w="2196" w:type="dxa"/>
          </w:tcPr>
          <w:p w:rsidR="00826029" w:rsidRDefault="00826029">
            <w:pPr>
              <w:jc w:val="both"/>
              <w:rPr>
                <w:b/>
                <w:noProof/>
                <w:sz w:val="21"/>
                <w:szCs w:val="21"/>
                <w:u w:val="single"/>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33475" cy="1292162"/>
                  <wp:effectExtent l="0" t="0" r="0" b="381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0945.bmp.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3475" cy="1292162"/>
                          </a:xfrm>
                          <a:prstGeom prst="rect">
                            <a:avLst/>
                          </a:prstGeom>
                        </pic:spPr>
                      </pic:pic>
                    </a:graphicData>
                  </a:graphic>
                </wp:inline>
              </w:drawing>
            </w:r>
          </w:p>
        </w:tc>
        <w:tc>
          <w:tcPr>
            <w:tcW w:w="2166" w:type="dxa"/>
          </w:tcPr>
          <w:p w:rsidR="00826029" w:rsidRDefault="00826029">
            <w:pPr>
              <w:jc w:val="both"/>
              <w:rPr>
                <w:noProof/>
                <w:sz w:val="21"/>
                <w:szCs w:val="21"/>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29709" cy="1295400"/>
                  <wp:effectExtent l="0" t="0" r="0" b="0"/>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0712.bmp.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9709" cy="1295400"/>
                          </a:xfrm>
                          <a:prstGeom prst="rect">
                            <a:avLst/>
                          </a:prstGeom>
                        </pic:spPr>
                      </pic:pic>
                    </a:graphicData>
                  </a:graphic>
                </wp:inline>
              </w:drawing>
            </w:r>
          </w:p>
        </w:tc>
        <w:tc>
          <w:tcPr>
            <w:tcW w:w="2133" w:type="dxa"/>
          </w:tcPr>
          <w:p w:rsidR="00826029" w:rsidRDefault="00826029">
            <w:pPr>
              <w:jc w:val="both"/>
              <w:rPr>
                <w:b/>
                <w:noProof/>
                <w:sz w:val="21"/>
                <w:szCs w:val="21"/>
                <w:u w:val="single"/>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48896" cy="1295400"/>
                  <wp:effectExtent l="0" t="0" r="0" b="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005.bmp.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8896" cy="1295400"/>
                          </a:xfrm>
                          <a:prstGeom prst="rect">
                            <a:avLst/>
                          </a:prstGeom>
                        </pic:spPr>
                      </pic:pic>
                    </a:graphicData>
                  </a:graphic>
                </wp:inline>
              </w:drawing>
            </w:r>
          </w:p>
        </w:tc>
        <w:tc>
          <w:tcPr>
            <w:tcW w:w="2222" w:type="dxa"/>
          </w:tcPr>
          <w:p w:rsidR="00826029" w:rsidRDefault="00826029">
            <w:pPr>
              <w:jc w:val="both"/>
              <w:rPr>
                <w:noProof/>
                <w:sz w:val="21"/>
                <w:szCs w:val="21"/>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41309" cy="1295400"/>
                  <wp:effectExtent l="0" t="0" r="1905" b="0"/>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301.bmp.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1309" cy="1295400"/>
                          </a:xfrm>
                          <a:prstGeom prst="rect">
                            <a:avLst/>
                          </a:prstGeom>
                        </pic:spPr>
                      </pic:pic>
                    </a:graphicData>
                  </a:graphic>
                </wp:inline>
              </w:drawing>
            </w:r>
          </w:p>
        </w:tc>
        <w:tc>
          <w:tcPr>
            <w:tcW w:w="2309" w:type="dxa"/>
          </w:tcPr>
          <w:p w:rsidR="00826029" w:rsidRDefault="00826029">
            <w:pPr>
              <w:jc w:val="both"/>
              <w:rPr>
                <w:noProof/>
                <w:sz w:val="21"/>
                <w:szCs w:val="21"/>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71575" cy="1294898"/>
                  <wp:effectExtent l="0" t="0" r="0" b="635"/>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311.bmp.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2029" cy="1295400"/>
                          </a:xfrm>
                          <a:prstGeom prst="rect">
                            <a:avLst/>
                          </a:prstGeom>
                        </pic:spPr>
                      </pic:pic>
                    </a:graphicData>
                  </a:graphic>
                </wp:inline>
              </w:drawing>
            </w:r>
          </w:p>
        </w:tc>
        <w:tc>
          <w:tcPr>
            <w:tcW w:w="2136" w:type="dxa"/>
          </w:tcPr>
          <w:p w:rsidR="00826029" w:rsidRDefault="00826029">
            <w:pPr>
              <w:jc w:val="both"/>
              <w:rPr>
                <w:noProof/>
                <w:sz w:val="21"/>
                <w:szCs w:val="21"/>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88903" cy="1295400"/>
                  <wp:effectExtent l="0" t="0" r="0" b="0"/>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324.bmp.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0625" cy="1297276"/>
                          </a:xfrm>
                          <a:prstGeom prst="rect">
                            <a:avLst/>
                          </a:prstGeom>
                        </pic:spPr>
                      </pic:pic>
                    </a:graphicData>
                  </a:graphic>
                </wp:inline>
              </w:drawing>
            </w:r>
          </w:p>
        </w:tc>
        <w:tc>
          <w:tcPr>
            <w:tcW w:w="2227" w:type="dxa"/>
          </w:tcPr>
          <w:p w:rsidR="00826029" w:rsidRDefault="00826029">
            <w:pPr>
              <w:jc w:val="both"/>
              <w:rPr>
                <w:noProof/>
                <w:sz w:val="21"/>
                <w:szCs w:val="21"/>
                <w:lang w:eastAsia="es-ES"/>
              </w:rPr>
            </w:pPr>
          </w:p>
          <w:p w:rsidR="00826029" w:rsidRDefault="00826029">
            <w:pPr>
              <w:jc w:val="both"/>
              <w:rPr>
                <w:b/>
                <w:noProof/>
                <w:sz w:val="21"/>
                <w:szCs w:val="21"/>
                <w:u w:val="single"/>
                <w:lang w:eastAsia="es-ES"/>
              </w:rPr>
            </w:pPr>
            <w:r>
              <w:rPr>
                <w:noProof/>
                <w:sz w:val="21"/>
                <w:szCs w:val="21"/>
                <w:lang w:val="es-CL" w:eastAsia="es-CL"/>
              </w:rPr>
              <w:drawing>
                <wp:inline distT="0" distB="0" distL="0" distR="0">
                  <wp:extent cx="1154978" cy="1285875"/>
                  <wp:effectExtent l="0" t="0" r="7620" b="0"/>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439.bmp.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4978" cy="1285875"/>
                          </a:xfrm>
                          <a:prstGeom prst="rect">
                            <a:avLst/>
                          </a:prstGeom>
                        </pic:spPr>
                      </pic:pic>
                    </a:graphicData>
                  </a:graphic>
                </wp:inline>
              </w:drawing>
            </w:r>
          </w:p>
        </w:tc>
      </w:tr>
      <w:tr w:rsidR="004F3A52" w:rsidTr="004F3A52">
        <w:trPr>
          <w:trHeight w:val="248"/>
        </w:trPr>
        <w:tc>
          <w:tcPr>
            <w:tcW w:w="2196" w:type="dxa"/>
          </w:tcPr>
          <w:p w:rsidR="00826029" w:rsidRPr="00826029" w:rsidRDefault="00826029" w:rsidP="00826029">
            <w:pPr>
              <w:jc w:val="center"/>
              <w:rPr>
                <w:noProof/>
                <w:sz w:val="21"/>
                <w:szCs w:val="21"/>
                <w:lang w:eastAsia="es-ES"/>
              </w:rPr>
            </w:pPr>
            <w:r w:rsidRPr="00826029">
              <w:rPr>
                <w:noProof/>
                <w:sz w:val="21"/>
                <w:szCs w:val="21"/>
                <w:lang w:eastAsia="es-ES"/>
              </w:rPr>
              <w:t>Ciervo</w:t>
            </w:r>
          </w:p>
        </w:tc>
        <w:tc>
          <w:tcPr>
            <w:tcW w:w="2166" w:type="dxa"/>
          </w:tcPr>
          <w:p w:rsidR="00826029" w:rsidRPr="00826029" w:rsidRDefault="00826029" w:rsidP="00826029">
            <w:pPr>
              <w:jc w:val="center"/>
              <w:rPr>
                <w:noProof/>
                <w:sz w:val="21"/>
                <w:szCs w:val="21"/>
                <w:lang w:eastAsia="es-ES"/>
              </w:rPr>
            </w:pPr>
            <w:r w:rsidRPr="00826029">
              <w:rPr>
                <w:noProof/>
                <w:sz w:val="21"/>
                <w:szCs w:val="21"/>
                <w:lang w:eastAsia="es-ES"/>
              </w:rPr>
              <w:t>Cocodrilo</w:t>
            </w:r>
          </w:p>
        </w:tc>
        <w:tc>
          <w:tcPr>
            <w:tcW w:w="2133" w:type="dxa"/>
          </w:tcPr>
          <w:p w:rsidR="00826029" w:rsidRPr="00826029" w:rsidRDefault="00826029" w:rsidP="00826029">
            <w:pPr>
              <w:jc w:val="center"/>
              <w:rPr>
                <w:noProof/>
                <w:sz w:val="21"/>
                <w:szCs w:val="21"/>
                <w:lang w:eastAsia="es-ES"/>
              </w:rPr>
            </w:pPr>
            <w:r w:rsidRPr="00826029">
              <w:rPr>
                <w:noProof/>
                <w:sz w:val="21"/>
                <w:szCs w:val="21"/>
                <w:lang w:eastAsia="es-ES"/>
              </w:rPr>
              <w:t>Conejo</w:t>
            </w:r>
          </w:p>
        </w:tc>
        <w:tc>
          <w:tcPr>
            <w:tcW w:w="2222" w:type="dxa"/>
          </w:tcPr>
          <w:p w:rsidR="00826029" w:rsidRPr="00826029" w:rsidRDefault="00826029" w:rsidP="00826029">
            <w:pPr>
              <w:jc w:val="center"/>
              <w:rPr>
                <w:noProof/>
                <w:sz w:val="21"/>
                <w:szCs w:val="21"/>
                <w:lang w:eastAsia="es-ES"/>
              </w:rPr>
            </w:pPr>
            <w:r w:rsidRPr="00826029">
              <w:rPr>
                <w:noProof/>
                <w:sz w:val="21"/>
                <w:szCs w:val="21"/>
                <w:lang w:eastAsia="es-ES"/>
              </w:rPr>
              <w:t>Culebra</w:t>
            </w:r>
          </w:p>
        </w:tc>
        <w:tc>
          <w:tcPr>
            <w:tcW w:w="2309" w:type="dxa"/>
          </w:tcPr>
          <w:p w:rsidR="00826029" w:rsidRPr="00826029" w:rsidRDefault="00826029" w:rsidP="00826029">
            <w:pPr>
              <w:jc w:val="center"/>
              <w:rPr>
                <w:noProof/>
                <w:sz w:val="21"/>
                <w:szCs w:val="21"/>
                <w:lang w:eastAsia="es-ES"/>
              </w:rPr>
            </w:pPr>
            <w:r w:rsidRPr="00826029">
              <w:rPr>
                <w:noProof/>
                <w:sz w:val="21"/>
                <w:szCs w:val="21"/>
                <w:lang w:eastAsia="es-ES"/>
              </w:rPr>
              <w:t>Chancho</w:t>
            </w:r>
          </w:p>
        </w:tc>
        <w:tc>
          <w:tcPr>
            <w:tcW w:w="2136" w:type="dxa"/>
          </w:tcPr>
          <w:p w:rsidR="00826029" w:rsidRPr="00826029" w:rsidRDefault="00826029" w:rsidP="00826029">
            <w:pPr>
              <w:jc w:val="center"/>
              <w:rPr>
                <w:noProof/>
                <w:sz w:val="21"/>
                <w:szCs w:val="21"/>
                <w:lang w:eastAsia="es-ES"/>
              </w:rPr>
            </w:pPr>
            <w:r w:rsidRPr="00826029">
              <w:rPr>
                <w:noProof/>
                <w:sz w:val="21"/>
                <w:szCs w:val="21"/>
                <w:lang w:eastAsia="es-ES"/>
              </w:rPr>
              <w:t>Chivo</w:t>
            </w:r>
          </w:p>
        </w:tc>
        <w:tc>
          <w:tcPr>
            <w:tcW w:w="2227" w:type="dxa"/>
          </w:tcPr>
          <w:p w:rsidR="00826029" w:rsidRPr="00826029" w:rsidRDefault="00826029" w:rsidP="00826029">
            <w:pPr>
              <w:jc w:val="center"/>
              <w:rPr>
                <w:noProof/>
                <w:sz w:val="21"/>
                <w:szCs w:val="21"/>
                <w:lang w:eastAsia="es-ES"/>
              </w:rPr>
            </w:pPr>
            <w:r w:rsidRPr="00826029">
              <w:rPr>
                <w:noProof/>
                <w:sz w:val="21"/>
                <w:szCs w:val="21"/>
                <w:lang w:eastAsia="es-ES"/>
              </w:rPr>
              <w:t>Dinosaurio</w:t>
            </w:r>
          </w:p>
        </w:tc>
      </w:tr>
      <w:tr w:rsidR="004F3A52" w:rsidTr="004F3A52">
        <w:trPr>
          <w:trHeight w:val="1982"/>
        </w:trPr>
        <w:tc>
          <w:tcPr>
            <w:tcW w:w="2196"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41309" cy="1285875"/>
                  <wp:effectExtent l="0" t="0" r="1905" b="0"/>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527.bmp.jp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1309" cy="1285875"/>
                          </a:xfrm>
                          <a:prstGeom prst="rect">
                            <a:avLst/>
                          </a:prstGeom>
                        </pic:spPr>
                      </pic:pic>
                    </a:graphicData>
                  </a:graphic>
                </wp:inline>
              </w:drawing>
            </w:r>
          </w:p>
        </w:tc>
        <w:tc>
          <w:tcPr>
            <w:tcW w:w="2166"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31137" cy="1276350"/>
                  <wp:effectExtent l="0" t="0" r="0" b="0"/>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1602.bmp.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1137" cy="1276350"/>
                          </a:xfrm>
                          <a:prstGeom prst="rect">
                            <a:avLst/>
                          </a:prstGeom>
                        </pic:spPr>
                      </pic:pic>
                    </a:graphicData>
                  </a:graphic>
                </wp:inline>
              </w:drawing>
            </w:r>
          </w:p>
        </w:tc>
        <w:tc>
          <w:tcPr>
            <w:tcW w:w="2133"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70617" cy="1276350"/>
                  <wp:effectExtent l="0" t="0" r="0"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2735.bmp.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70617" cy="1276350"/>
                          </a:xfrm>
                          <a:prstGeom prst="rect">
                            <a:avLst/>
                          </a:prstGeom>
                        </pic:spPr>
                      </pic:pic>
                    </a:graphicData>
                  </a:graphic>
                </wp:inline>
              </w:drawing>
            </w:r>
          </w:p>
        </w:tc>
        <w:tc>
          <w:tcPr>
            <w:tcW w:w="2222"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43000" cy="1285875"/>
                  <wp:effectExtent l="0" t="0" r="0" b="9525"/>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2844.bmp.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0" cy="1285875"/>
                          </a:xfrm>
                          <a:prstGeom prst="rect">
                            <a:avLst/>
                          </a:prstGeom>
                        </pic:spPr>
                      </pic:pic>
                    </a:graphicData>
                  </a:graphic>
                </wp:inline>
              </w:drawing>
            </w:r>
          </w:p>
        </w:tc>
        <w:tc>
          <w:tcPr>
            <w:tcW w:w="2309"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24178" cy="1285875"/>
                  <wp:effectExtent l="0" t="0" r="0" b="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2901.bmp.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24178" cy="1285875"/>
                          </a:xfrm>
                          <a:prstGeom prst="rect">
                            <a:avLst/>
                          </a:prstGeom>
                        </pic:spPr>
                      </pic:pic>
                    </a:graphicData>
                  </a:graphic>
                </wp:inline>
              </w:drawing>
            </w:r>
          </w:p>
        </w:tc>
        <w:tc>
          <w:tcPr>
            <w:tcW w:w="2136"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200150" cy="1285875"/>
                  <wp:effectExtent l="0" t="0" r="0" b="9525"/>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2925.bmp.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0150" cy="1285875"/>
                          </a:xfrm>
                          <a:prstGeom prst="rect">
                            <a:avLst/>
                          </a:prstGeom>
                        </pic:spPr>
                      </pic:pic>
                    </a:graphicData>
                  </a:graphic>
                </wp:inline>
              </w:drawing>
            </w:r>
          </w:p>
        </w:tc>
        <w:tc>
          <w:tcPr>
            <w:tcW w:w="2227" w:type="dxa"/>
          </w:tcPr>
          <w:p w:rsidR="00826029" w:rsidRPr="00826029" w:rsidRDefault="00826029" w:rsidP="00826029">
            <w:pPr>
              <w:jc w:val="center"/>
              <w:rPr>
                <w:noProof/>
                <w:sz w:val="21"/>
                <w:szCs w:val="21"/>
                <w:lang w:eastAsia="es-ES"/>
              </w:rPr>
            </w:pPr>
            <w:r w:rsidRPr="00826029">
              <w:rPr>
                <w:noProof/>
                <w:sz w:val="21"/>
                <w:szCs w:val="21"/>
                <w:lang w:val="es-CL" w:eastAsia="es-CL"/>
              </w:rPr>
              <w:drawing>
                <wp:inline distT="0" distB="0" distL="0" distR="0">
                  <wp:extent cx="1156607" cy="1295400"/>
                  <wp:effectExtent l="0" t="0" r="5715" b="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3058.bmp.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6607" cy="1295400"/>
                          </a:xfrm>
                          <a:prstGeom prst="rect">
                            <a:avLst/>
                          </a:prstGeom>
                        </pic:spPr>
                      </pic:pic>
                    </a:graphicData>
                  </a:graphic>
                </wp:inline>
              </w:drawing>
            </w:r>
          </w:p>
        </w:tc>
      </w:tr>
      <w:tr w:rsidR="004F3A52" w:rsidTr="004F3A52">
        <w:trPr>
          <w:trHeight w:val="233"/>
        </w:trPr>
        <w:tc>
          <w:tcPr>
            <w:tcW w:w="2196" w:type="dxa"/>
          </w:tcPr>
          <w:p w:rsidR="00826029" w:rsidRDefault="008569AE" w:rsidP="008569AE">
            <w:pPr>
              <w:jc w:val="both"/>
              <w:rPr>
                <w:b/>
                <w:noProof/>
                <w:sz w:val="21"/>
                <w:szCs w:val="21"/>
                <w:u w:val="single"/>
                <w:lang w:eastAsia="es-ES"/>
              </w:rPr>
            </w:pPr>
            <w:r>
              <w:rPr>
                <w:b/>
                <w:noProof/>
                <w:sz w:val="21"/>
                <w:szCs w:val="21"/>
                <w:u w:val="single"/>
                <w:lang w:eastAsia="es-ES"/>
              </w:rPr>
              <w:t>Elefante</w:t>
            </w:r>
          </w:p>
        </w:tc>
        <w:tc>
          <w:tcPr>
            <w:tcW w:w="2166" w:type="dxa"/>
          </w:tcPr>
          <w:p w:rsidR="00826029" w:rsidRDefault="008569AE">
            <w:pPr>
              <w:jc w:val="both"/>
              <w:rPr>
                <w:b/>
                <w:noProof/>
                <w:sz w:val="21"/>
                <w:szCs w:val="21"/>
                <w:u w:val="single"/>
                <w:lang w:eastAsia="es-ES"/>
              </w:rPr>
            </w:pPr>
            <w:r>
              <w:rPr>
                <w:b/>
                <w:noProof/>
                <w:sz w:val="21"/>
                <w:szCs w:val="21"/>
                <w:u w:val="single"/>
                <w:lang w:eastAsia="es-ES"/>
              </w:rPr>
              <w:t>Garrapata</w:t>
            </w:r>
          </w:p>
        </w:tc>
        <w:tc>
          <w:tcPr>
            <w:tcW w:w="2133" w:type="dxa"/>
          </w:tcPr>
          <w:p w:rsidR="00826029" w:rsidRDefault="008569AE">
            <w:pPr>
              <w:jc w:val="both"/>
              <w:rPr>
                <w:b/>
                <w:noProof/>
                <w:sz w:val="21"/>
                <w:szCs w:val="21"/>
                <w:u w:val="single"/>
                <w:lang w:eastAsia="es-ES"/>
              </w:rPr>
            </w:pPr>
            <w:r>
              <w:rPr>
                <w:b/>
                <w:noProof/>
                <w:sz w:val="21"/>
                <w:szCs w:val="21"/>
                <w:u w:val="single"/>
                <w:lang w:eastAsia="es-ES"/>
              </w:rPr>
              <w:t>Gato</w:t>
            </w:r>
          </w:p>
        </w:tc>
        <w:tc>
          <w:tcPr>
            <w:tcW w:w="2222" w:type="dxa"/>
          </w:tcPr>
          <w:p w:rsidR="00826029" w:rsidRDefault="008569AE">
            <w:pPr>
              <w:jc w:val="both"/>
              <w:rPr>
                <w:b/>
                <w:noProof/>
                <w:sz w:val="21"/>
                <w:szCs w:val="21"/>
                <w:u w:val="single"/>
                <w:lang w:eastAsia="es-ES"/>
              </w:rPr>
            </w:pPr>
            <w:r>
              <w:rPr>
                <w:b/>
                <w:noProof/>
                <w:sz w:val="21"/>
                <w:szCs w:val="21"/>
                <w:u w:val="single"/>
                <w:lang w:eastAsia="es-ES"/>
              </w:rPr>
              <w:t>Hamster</w:t>
            </w:r>
          </w:p>
        </w:tc>
        <w:tc>
          <w:tcPr>
            <w:tcW w:w="2309" w:type="dxa"/>
          </w:tcPr>
          <w:p w:rsidR="00826029" w:rsidRDefault="008569AE">
            <w:pPr>
              <w:jc w:val="both"/>
              <w:rPr>
                <w:b/>
                <w:noProof/>
                <w:sz w:val="21"/>
                <w:szCs w:val="21"/>
                <w:u w:val="single"/>
                <w:lang w:eastAsia="es-ES"/>
              </w:rPr>
            </w:pPr>
            <w:r>
              <w:rPr>
                <w:b/>
                <w:noProof/>
                <w:sz w:val="21"/>
                <w:szCs w:val="21"/>
                <w:u w:val="single"/>
                <w:lang w:eastAsia="es-ES"/>
              </w:rPr>
              <w:t>Hipopotamo</w:t>
            </w:r>
          </w:p>
        </w:tc>
        <w:tc>
          <w:tcPr>
            <w:tcW w:w="2136" w:type="dxa"/>
          </w:tcPr>
          <w:p w:rsidR="00826029" w:rsidRDefault="008569AE">
            <w:pPr>
              <w:jc w:val="both"/>
              <w:rPr>
                <w:b/>
                <w:noProof/>
                <w:sz w:val="21"/>
                <w:szCs w:val="21"/>
                <w:u w:val="single"/>
                <w:lang w:eastAsia="es-ES"/>
              </w:rPr>
            </w:pPr>
            <w:r>
              <w:rPr>
                <w:b/>
                <w:noProof/>
                <w:sz w:val="21"/>
                <w:szCs w:val="21"/>
                <w:u w:val="single"/>
                <w:lang w:eastAsia="es-ES"/>
              </w:rPr>
              <w:t>Jabalí</w:t>
            </w:r>
          </w:p>
        </w:tc>
        <w:tc>
          <w:tcPr>
            <w:tcW w:w="2227" w:type="dxa"/>
          </w:tcPr>
          <w:p w:rsidR="00826029" w:rsidRDefault="008569AE">
            <w:pPr>
              <w:jc w:val="both"/>
              <w:rPr>
                <w:b/>
                <w:noProof/>
                <w:sz w:val="21"/>
                <w:szCs w:val="21"/>
                <w:u w:val="single"/>
                <w:lang w:eastAsia="es-ES"/>
              </w:rPr>
            </w:pPr>
            <w:r>
              <w:rPr>
                <w:b/>
                <w:noProof/>
                <w:sz w:val="21"/>
                <w:szCs w:val="21"/>
                <w:u w:val="single"/>
                <w:lang w:eastAsia="es-ES"/>
              </w:rPr>
              <w:t>Jirafa</w:t>
            </w:r>
          </w:p>
        </w:tc>
      </w:tr>
      <w:tr w:rsidR="004F3A52" w:rsidTr="004F3A52">
        <w:trPr>
          <w:trHeight w:val="2317"/>
        </w:trPr>
        <w:tc>
          <w:tcPr>
            <w:tcW w:w="2196" w:type="dxa"/>
          </w:tcPr>
          <w:p w:rsidR="008569AE" w:rsidRDefault="008569AE">
            <w:pPr>
              <w:jc w:val="both"/>
              <w:rPr>
                <w:noProof/>
                <w:sz w:val="21"/>
                <w:szCs w:val="21"/>
                <w:lang w:eastAsia="es-ES"/>
              </w:rPr>
            </w:pPr>
          </w:p>
          <w:p w:rsidR="00826029" w:rsidRPr="008569AE" w:rsidRDefault="006A33BA">
            <w:pPr>
              <w:jc w:val="both"/>
              <w:rPr>
                <w:noProof/>
                <w:sz w:val="21"/>
                <w:szCs w:val="21"/>
                <w:lang w:eastAsia="es-ES"/>
              </w:rPr>
            </w:pPr>
            <w:r w:rsidRPr="008569AE">
              <w:rPr>
                <w:noProof/>
                <w:sz w:val="21"/>
                <w:szCs w:val="21"/>
                <w:lang w:val="es-CL" w:eastAsia="es-CL"/>
              </w:rPr>
              <w:drawing>
                <wp:inline distT="0" distB="0" distL="0" distR="0">
                  <wp:extent cx="1255083" cy="1352550"/>
                  <wp:effectExtent l="0" t="0" r="2540" b="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e Legacy Window 27102014 143210.bmp.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354939"/>
                          </a:xfrm>
                          <a:prstGeom prst="rect">
                            <a:avLst/>
                          </a:prstGeom>
                        </pic:spPr>
                      </pic:pic>
                    </a:graphicData>
                  </a:graphic>
                </wp:inline>
              </w:drawing>
            </w:r>
          </w:p>
        </w:tc>
        <w:tc>
          <w:tcPr>
            <w:tcW w:w="2166" w:type="dxa"/>
          </w:tcPr>
          <w:p w:rsidR="008569AE" w:rsidRDefault="008569AE">
            <w:pPr>
              <w:jc w:val="both"/>
              <w:rPr>
                <w:noProof/>
                <w:sz w:val="21"/>
                <w:szCs w:val="21"/>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190625" cy="1352550"/>
                  <wp:effectExtent l="0" t="0" r="9525" b="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educacionespecial.mineduc.clusuariosedu.especialFile2012DiccionarioSeNasAH.pdf - Google Chrome 27102014 144626.bmp.jp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0625" cy="1352550"/>
                          </a:xfrm>
                          <a:prstGeom prst="rect">
                            <a:avLst/>
                          </a:prstGeom>
                        </pic:spPr>
                      </pic:pic>
                    </a:graphicData>
                  </a:graphic>
                </wp:inline>
              </w:drawing>
            </w:r>
          </w:p>
        </w:tc>
        <w:tc>
          <w:tcPr>
            <w:tcW w:w="2133" w:type="dxa"/>
          </w:tcPr>
          <w:p w:rsidR="008569AE" w:rsidRDefault="008569AE">
            <w:pPr>
              <w:jc w:val="both"/>
              <w:rPr>
                <w:noProof/>
                <w:sz w:val="21"/>
                <w:szCs w:val="21"/>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104900" cy="1352550"/>
                  <wp:effectExtent l="0" t="0" r="0" b="0"/>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educacionespecial.mineduc.clusuariosedu.especialFile2012DiccionarioSeNasAH.pdf - Google Chrome 27102014 144634.bmp.jp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05031" cy="1352711"/>
                          </a:xfrm>
                          <a:prstGeom prst="rect">
                            <a:avLst/>
                          </a:prstGeom>
                        </pic:spPr>
                      </pic:pic>
                    </a:graphicData>
                  </a:graphic>
                </wp:inline>
              </w:drawing>
            </w:r>
          </w:p>
        </w:tc>
        <w:tc>
          <w:tcPr>
            <w:tcW w:w="2222" w:type="dxa"/>
          </w:tcPr>
          <w:p w:rsidR="008569AE" w:rsidRDefault="008569AE">
            <w:pPr>
              <w:jc w:val="both"/>
              <w:rPr>
                <w:b/>
                <w:noProof/>
                <w:sz w:val="21"/>
                <w:szCs w:val="21"/>
                <w:u w:val="single"/>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139614" cy="1352550"/>
                  <wp:effectExtent l="0" t="0" r="3810" b="0"/>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educacionespecial.mineduc.clusuariosedu.especialFile2012DiccionarioSeNasAH.pdf - Google Chrome 27102014 144847.bmp.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0002" cy="1353011"/>
                          </a:xfrm>
                          <a:prstGeom prst="rect">
                            <a:avLst/>
                          </a:prstGeom>
                        </pic:spPr>
                      </pic:pic>
                    </a:graphicData>
                  </a:graphic>
                </wp:inline>
              </w:drawing>
            </w:r>
          </w:p>
        </w:tc>
        <w:tc>
          <w:tcPr>
            <w:tcW w:w="2309" w:type="dxa"/>
          </w:tcPr>
          <w:p w:rsidR="008569AE" w:rsidRDefault="008569AE">
            <w:pPr>
              <w:jc w:val="both"/>
              <w:rPr>
                <w:noProof/>
                <w:sz w:val="21"/>
                <w:szCs w:val="21"/>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133475" cy="1352550"/>
                  <wp:effectExtent l="0" t="0" r="9525" b="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educacionespecial.mineduc.clusuariosedu.especialFile2012DiccionarioSeNasAH.pdf - Google Chrome 27102014 144922.bmp.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6114" cy="1355699"/>
                          </a:xfrm>
                          <a:prstGeom prst="rect">
                            <a:avLst/>
                          </a:prstGeom>
                        </pic:spPr>
                      </pic:pic>
                    </a:graphicData>
                  </a:graphic>
                </wp:inline>
              </w:drawing>
            </w:r>
          </w:p>
        </w:tc>
        <w:tc>
          <w:tcPr>
            <w:tcW w:w="2136" w:type="dxa"/>
          </w:tcPr>
          <w:p w:rsidR="008569AE" w:rsidRDefault="008569AE">
            <w:pPr>
              <w:jc w:val="both"/>
              <w:rPr>
                <w:noProof/>
                <w:sz w:val="21"/>
                <w:szCs w:val="21"/>
                <w:lang w:eastAsia="es-ES"/>
              </w:rPr>
            </w:pPr>
          </w:p>
          <w:p w:rsidR="00826029" w:rsidRPr="008569AE" w:rsidRDefault="008569AE">
            <w:pPr>
              <w:jc w:val="both"/>
              <w:rPr>
                <w:noProof/>
                <w:sz w:val="21"/>
                <w:szCs w:val="21"/>
                <w:lang w:eastAsia="es-ES"/>
              </w:rPr>
            </w:pPr>
            <w:r>
              <w:rPr>
                <w:noProof/>
                <w:sz w:val="21"/>
                <w:szCs w:val="21"/>
                <w:lang w:val="es-CL" w:eastAsia="es-CL"/>
              </w:rPr>
              <w:drawing>
                <wp:inline distT="0" distB="0" distL="0" distR="0">
                  <wp:extent cx="1190625" cy="1352550"/>
                  <wp:effectExtent l="0" t="0" r="9525" b="0"/>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completa 27102014 214520.bmp.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2479" cy="1354656"/>
                          </a:xfrm>
                          <a:prstGeom prst="rect">
                            <a:avLst/>
                          </a:prstGeom>
                        </pic:spPr>
                      </pic:pic>
                    </a:graphicData>
                  </a:graphic>
                </wp:inline>
              </w:drawing>
            </w:r>
          </w:p>
        </w:tc>
        <w:tc>
          <w:tcPr>
            <w:tcW w:w="2227" w:type="dxa"/>
          </w:tcPr>
          <w:p w:rsidR="008569AE" w:rsidRDefault="008569AE">
            <w:pPr>
              <w:jc w:val="both"/>
              <w:rPr>
                <w:b/>
                <w:noProof/>
                <w:sz w:val="21"/>
                <w:szCs w:val="21"/>
                <w:u w:val="single"/>
                <w:lang w:eastAsia="es-ES"/>
              </w:rPr>
            </w:pPr>
          </w:p>
          <w:p w:rsidR="00826029" w:rsidRDefault="008569AE">
            <w:pPr>
              <w:jc w:val="both"/>
              <w:rPr>
                <w:b/>
                <w:noProof/>
                <w:sz w:val="21"/>
                <w:szCs w:val="21"/>
                <w:u w:val="single"/>
                <w:lang w:eastAsia="es-ES"/>
              </w:rPr>
            </w:pPr>
            <w:r>
              <w:rPr>
                <w:b/>
                <w:noProof/>
                <w:sz w:val="21"/>
                <w:szCs w:val="21"/>
                <w:u w:val="single"/>
                <w:lang w:val="es-CL" w:eastAsia="es-CL"/>
              </w:rPr>
              <w:drawing>
                <wp:inline distT="0" distB="0" distL="0" distR="0">
                  <wp:extent cx="1076325" cy="1314450"/>
                  <wp:effectExtent l="0" t="0" r="9525" b="0"/>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completa 27102014 214602.bmp.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76325" cy="1314450"/>
                          </a:xfrm>
                          <a:prstGeom prst="rect">
                            <a:avLst/>
                          </a:prstGeom>
                        </pic:spPr>
                      </pic:pic>
                    </a:graphicData>
                  </a:graphic>
                </wp:inline>
              </w:drawing>
            </w:r>
          </w:p>
        </w:tc>
      </w:tr>
      <w:tr w:rsidR="004F3A52" w:rsidTr="004F3A52">
        <w:trPr>
          <w:trHeight w:val="248"/>
        </w:trPr>
        <w:tc>
          <w:tcPr>
            <w:tcW w:w="2196" w:type="dxa"/>
          </w:tcPr>
          <w:p w:rsidR="00826029" w:rsidRDefault="008569AE">
            <w:pPr>
              <w:jc w:val="both"/>
              <w:rPr>
                <w:b/>
                <w:noProof/>
                <w:sz w:val="21"/>
                <w:szCs w:val="21"/>
                <w:u w:val="single"/>
                <w:lang w:eastAsia="es-ES"/>
              </w:rPr>
            </w:pPr>
            <w:r>
              <w:rPr>
                <w:b/>
                <w:noProof/>
                <w:sz w:val="21"/>
                <w:szCs w:val="21"/>
                <w:u w:val="single"/>
                <w:lang w:eastAsia="es-ES"/>
              </w:rPr>
              <w:t>Lagartija</w:t>
            </w:r>
          </w:p>
        </w:tc>
        <w:tc>
          <w:tcPr>
            <w:tcW w:w="2166" w:type="dxa"/>
          </w:tcPr>
          <w:p w:rsidR="00826029" w:rsidRDefault="008569AE">
            <w:pPr>
              <w:jc w:val="both"/>
              <w:rPr>
                <w:b/>
                <w:noProof/>
                <w:sz w:val="21"/>
                <w:szCs w:val="21"/>
                <w:u w:val="single"/>
                <w:lang w:eastAsia="es-ES"/>
              </w:rPr>
            </w:pPr>
            <w:r>
              <w:rPr>
                <w:b/>
                <w:noProof/>
                <w:sz w:val="21"/>
                <w:szCs w:val="21"/>
                <w:u w:val="single"/>
                <w:lang w:eastAsia="es-ES"/>
              </w:rPr>
              <w:t>Loro</w:t>
            </w:r>
          </w:p>
        </w:tc>
        <w:tc>
          <w:tcPr>
            <w:tcW w:w="2133" w:type="dxa"/>
          </w:tcPr>
          <w:p w:rsidR="00826029" w:rsidRDefault="008569AE">
            <w:pPr>
              <w:jc w:val="both"/>
              <w:rPr>
                <w:b/>
                <w:noProof/>
                <w:sz w:val="21"/>
                <w:szCs w:val="21"/>
                <w:u w:val="single"/>
                <w:lang w:eastAsia="es-ES"/>
              </w:rPr>
            </w:pPr>
            <w:r>
              <w:rPr>
                <w:b/>
                <w:noProof/>
                <w:sz w:val="21"/>
                <w:szCs w:val="21"/>
                <w:u w:val="single"/>
                <w:lang w:eastAsia="es-ES"/>
              </w:rPr>
              <w:t>Llama</w:t>
            </w:r>
          </w:p>
        </w:tc>
        <w:tc>
          <w:tcPr>
            <w:tcW w:w="2222" w:type="dxa"/>
          </w:tcPr>
          <w:p w:rsidR="00826029" w:rsidRDefault="00F65219">
            <w:pPr>
              <w:jc w:val="both"/>
              <w:rPr>
                <w:b/>
                <w:noProof/>
                <w:sz w:val="21"/>
                <w:szCs w:val="21"/>
                <w:u w:val="single"/>
                <w:lang w:eastAsia="es-ES"/>
              </w:rPr>
            </w:pPr>
            <w:r>
              <w:rPr>
                <w:b/>
                <w:noProof/>
                <w:sz w:val="21"/>
                <w:szCs w:val="21"/>
                <w:u w:val="single"/>
                <w:lang w:eastAsia="es-ES"/>
              </w:rPr>
              <w:t>Mono</w:t>
            </w:r>
          </w:p>
        </w:tc>
        <w:tc>
          <w:tcPr>
            <w:tcW w:w="2309" w:type="dxa"/>
          </w:tcPr>
          <w:p w:rsidR="00826029" w:rsidRDefault="00F65219">
            <w:pPr>
              <w:jc w:val="both"/>
              <w:rPr>
                <w:b/>
                <w:noProof/>
                <w:sz w:val="21"/>
                <w:szCs w:val="21"/>
                <w:u w:val="single"/>
                <w:lang w:eastAsia="es-ES"/>
              </w:rPr>
            </w:pPr>
            <w:r>
              <w:rPr>
                <w:b/>
                <w:noProof/>
                <w:sz w:val="21"/>
                <w:szCs w:val="21"/>
                <w:u w:val="single"/>
                <w:lang w:eastAsia="es-ES"/>
              </w:rPr>
              <w:t>Mosca</w:t>
            </w:r>
          </w:p>
        </w:tc>
        <w:tc>
          <w:tcPr>
            <w:tcW w:w="2136" w:type="dxa"/>
          </w:tcPr>
          <w:p w:rsidR="00826029" w:rsidRDefault="00F65219">
            <w:pPr>
              <w:jc w:val="both"/>
              <w:rPr>
                <w:b/>
                <w:noProof/>
                <w:sz w:val="21"/>
                <w:szCs w:val="21"/>
                <w:u w:val="single"/>
                <w:lang w:eastAsia="es-ES"/>
              </w:rPr>
            </w:pPr>
            <w:r>
              <w:rPr>
                <w:b/>
                <w:noProof/>
                <w:sz w:val="21"/>
                <w:szCs w:val="21"/>
                <w:u w:val="single"/>
                <w:lang w:eastAsia="es-ES"/>
              </w:rPr>
              <w:t>Oso</w:t>
            </w:r>
          </w:p>
        </w:tc>
        <w:tc>
          <w:tcPr>
            <w:tcW w:w="2227" w:type="dxa"/>
          </w:tcPr>
          <w:p w:rsidR="004E35E8" w:rsidRDefault="004E35E8">
            <w:pPr>
              <w:jc w:val="both"/>
              <w:rPr>
                <w:b/>
                <w:noProof/>
                <w:sz w:val="21"/>
                <w:szCs w:val="21"/>
                <w:u w:val="single"/>
                <w:lang w:eastAsia="es-ES"/>
              </w:rPr>
            </w:pPr>
            <w:r>
              <w:rPr>
                <w:b/>
                <w:noProof/>
                <w:sz w:val="21"/>
                <w:szCs w:val="21"/>
                <w:u w:val="single"/>
                <w:lang w:eastAsia="es-ES"/>
              </w:rPr>
              <w:t>Oveja</w:t>
            </w:r>
          </w:p>
        </w:tc>
      </w:tr>
      <w:tr w:rsidR="004F3A52" w:rsidTr="004F3A52">
        <w:trPr>
          <w:trHeight w:val="2332"/>
        </w:trPr>
        <w:tc>
          <w:tcPr>
            <w:tcW w:w="2196" w:type="dxa"/>
          </w:tcPr>
          <w:p w:rsidR="008569AE" w:rsidRDefault="008569AE">
            <w:pPr>
              <w:jc w:val="both"/>
              <w:rPr>
                <w:noProof/>
                <w:sz w:val="21"/>
                <w:szCs w:val="21"/>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187617" cy="1362075"/>
                  <wp:effectExtent l="0" t="0" r="0" b="0"/>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completa 27102014 214651.bmp.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9768" cy="1376011"/>
                          </a:xfrm>
                          <a:prstGeom prst="rect">
                            <a:avLst/>
                          </a:prstGeom>
                        </pic:spPr>
                      </pic:pic>
                    </a:graphicData>
                  </a:graphic>
                </wp:inline>
              </w:drawing>
            </w:r>
          </w:p>
        </w:tc>
        <w:tc>
          <w:tcPr>
            <w:tcW w:w="2166" w:type="dxa"/>
          </w:tcPr>
          <w:p w:rsidR="008569AE" w:rsidRDefault="008569AE" w:rsidP="004E35E8">
            <w:pPr>
              <w:jc w:val="both"/>
              <w:rPr>
                <w:noProof/>
                <w:sz w:val="21"/>
                <w:szCs w:val="21"/>
                <w:lang w:eastAsia="es-ES"/>
              </w:rPr>
            </w:pPr>
          </w:p>
          <w:p w:rsidR="00826029" w:rsidRPr="008569AE" w:rsidRDefault="004E35E8">
            <w:pPr>
              <w:jc w:val="both"/>
              <w:rPr>
                <w:noProof/>
                <w:sz w:val="21"/>
                <w:szCs w:val="21"/>
                <w:lang w:eastAsia="es-ES"/>
              </w:rPr>
            </w:pPr>
            <w:r w:rsidRPr="008569AE">
              <w:rPr>
                <w:noProof/>
                <w:sz w:val="21"/>
                <w:szCs w:val="21"/>
                <w:lang w:val="es-CL" w:eastAsia="es-CL"/>
              </w:rPr>
              <w:drawing>
                <wp:inline distT="0" distB="0" distL="0" distR="0">
                  <wp:extent cx="1190625" cy="1362075"/>
                  <wp:effectExtent l="0" t="0" r="9525"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completa 27102014 214825.bmp.jp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90625" cy="1362075"/>
                          </a:xfrm>
                          <a:prstGeom prst="rect">
                            <a:avLst/>
                          </a:prstGeom>
                        </pic:spPr>
                      </pic:pic>
                    </a:graphicData>
                  </a:graphic>
                </wp:inline>
              </w:drawing>
            </w:r>
          </w:p>
        </w:tc>
        <w:tc>
          <w:tcPr>
            <w:tcW w:w="2133" w:type="dxa"/>
          </w:tcPr>
          <w:p w:rsidR="008569AE" w:rsidRDefault="008569AE">
            <w:pPr>
              <w:jc w:val="both"/>
              <w:rPr>
                <w:b/>
                <w:noProof/>
                <w:sz w:val="21"/>
                <w:szCs w:val="21"/>
                <w:u w:val="single"/>
                <w:lang w:eastAsia="es-ES"/>
              </w:rPr>
            </w:pPr>
          </w:p>
          <w:p w:rsidR="00826029" w:rsidRPr="008569AE" w:rsidRDefault="008569AE">
            <w:pPr>
              <w:jc w:val="both"/>
              <w:rPr>
                <w:noProof/>
                <w:sz w:val="21"/>
                <w:szCs w:val="21"/>
                <w:lang w:eastAsia="es-ES"/>
              </w:rPr>
            </w:pPr>
            <w:r w:rsidRPr="008569AE">
              <w:rPr>
                <w:noProof/>
                <w:sz w:val="21"/>
                <w:szCs w:val="21"/>
                <w:lang w:val="es-CL" w:eastAsia="es-CL"/>
              </w:rPr>
              <w:drawing>
                <wp:inline distT="0" distB="0" distL="0" distR="0">
                  <wp:extent cx="1092820" cy="1362075"/>
                  <wp:effectExtent l="0" t="0" r="0" b="0"/>
                  <wp:docPr id="6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completa 27102014 214900.bmp.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92820" cy="1362075"/>
                          </a:xfrm>
                          <a:prstGeom prst="rect">
                            <a:avLst/>
                          </a:prstGeom>
                        </pic:spPr>
                      </pic:pic>
                    </a:graphicData>
                  </a:graphic>
                </wp:inline>
              </w:drawing>
            </w:r>
          </w:p>
        </w:tc>
        <w:tc>
          <w:tcPr>
            <w:tcW w:w="2222" w:type="dxa"/>
          </w:tcPr>
          <w:p w:rsidR="00F65219" w:rsidRDefault="00F65219">
            <w:pPr>
              <w:jc w:val="both"/>
            </w:pPr>
          </w:p>
          <w:p w:rsidR="00826029" w:rsidRDefault="00F65219">
            <w:pPr>
              <w:jc w:val="both"/>
              <w:rPr>
                <w:b/>
                <w:noProof/>
                <w:sz w:val="21"/>
                <w:szCs w:val="21"/>
                <w:u w:val="single"/>
                <w:lang w:eastAsia="es-ES"/>
              </w:rPr>
            </w:pPr>
            <w:r>
              <w:object w:dxaOrig="2010" w:dyaOrig="2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5pt;height:107.5pt" o:ole="">
                  <v:imagedata r:id="rId58" o:title=""/>
                </v:shape>
                <o:OLEObject Type="Embed" ProgID="PBrush" ShapeID="_x0000_i1025" DrawAspect="Content" ObjectID="_1481111521" r:id="rId59"/>
              </w:object>
            </w:r>
          </w:p>
        </w:tc>
        <w:tc>
          <w:tcPr>
            <w:tcW w:w="2309" w:type="dxa"/>
          </w:tcPr>
          <w:p w:rsidR="00F65219" w:rsidRDefault="00F65219">
            <w:pPr>
              <w:jc w:val="both"/>
            </w:pPr>
          </w:p>
          <w:p w:rsidR="00F65219" w:rsidRPr="00F65219" w:rsidRDefault="00F65219">
            <w:pPr>
              <w:jc w:val="both"/>
            </w:pPr>
            <w:r>
              <w:object w:dxaOrig="2400" w:dyaOrig="2535">
                <v:shape id="_x0000_i1026" type="#_x0000_t75" style="width:87.65pt;height:108.5pt" o:ole="">
                  <v:imagedata r:id="rId60" o:title=""/>
                </v:shape>
                <o:OLEObject Type="Embed" ProgID="PBrush" ShapeID="_x0000_i1026" DrawAspect="Content" ObjectID="_1481111522" r:id="rId61"/>
              </w:object>
            </w:r>
          </w:p>
        </w:tc>
        <w:tc>
          <w:tcPr>
            <w:tcW w:w="2136" w:type="dxa"/>
          </w:tcPr>
          <w:p w:rsidR="00F65219" w:rsidRDefault="00F65219">
            <w:pPr>
              <w:jc w:val="both"/>
            </w:pPr>
          </w:p>
          <w:p w:rsidR="00826029" w:rsidRDefault="004E35E8">
            <w:pPr>
              <w:jc w:val="both"/>
              <w:rPr>
                <w:b/>
                <w:noProof/>
                <w:sz w:val="21"/>
                <w:szCs w:val="21"/>
                <w:u w:val="single"/>
                <w:lang w:eastAsia="es-ES"/>
              </w:rPr>
            </w:pPr>
            <w:r>
              <w:object w:dxaOrig="2535" w:dyaOrig="2505">
                <v:shape id="_x0000_i1027" type="#_x0000_t75" style="width:92.35pt;height:105.9pt" o:ole="">
                  <v:imagedata r:id="rId62" o:title=""/>
                </v:shape>
                <o:OLEObject Type="Embed" ProgID="PBrush" ShapeID="_x0000_i1027" DrawAspect="Content" ObjectID="_1481111523" r:id="rId63"/>
              </w:object>
            </w:r>
          </w:p>
        </w:tc>
        <w:tc>
          <w:tcPr>
            <w:tcW w:w="2227" w:type="dxa"/>
          </w:tcPr>
          <w:p w:rsidR="004E35E8" w:rsidRDefault="004E35E8">
            <w:pPr>
              <w:jc w:val="both"/>
            </w:pPr>
          </w:p>
          <w:p w:rsidR="004E35E8" w:rsidRPr="004E35E8" w:rsidRDefault="004E35E8" w:rsidP="004E35E8">
            <w:pPr>
              <w:jc w:val="both"/>
            </w:pPr>
            <w:r>
              <w:object w:dxaOrig="2220" w:dyaOrig="2475">
                <v:shape id="_x0000_i1028" type="#_x0000_t75" style="width:85.55pt;height:105.9pt" o:ole="">
                  <v:imagedata r:id="rId64" o:title=""/>
                </v:shape>
                <o:OLEObject Type="Embed" ProgID="PBrush" ShapeID="_x0000_i1028" DrawAspect="Content" ObjectID="_1481111524" r:id="rId65"/>
              </w:object>
            </w:r>
          </w:p>
        </w:tc>
      </w:tr>
      <w:tr w:rsidR="004F3A52" w:rsidTr="004F3A52">
        <w:trPr>
          <w:trHeight w:val="193"/>
        </w:trPr>
        <w:tc>
          <w:tcPr>
            <w:tcW w:w="2196" w:type="dxa"/>
          </w:tcPr>
          <w:p w:rsidR="004E35E8" w:rsidRPr="004C6BA8" w:rsidRDefault="004E35E8" w:rsidP="004E35E8">
            <w:pPr>
              <w:jc w:val="both"/>
              <w:rPr>
                <w:b/>
                <w:noProof/>
                <w:sz w:val="21"/>
                <w:szCs w:val="21"/>
                <w:u w:val="single"/>
                <w:lang w:eastAsia="es-ES"/>
              </w:rPr>
            </w:pPr>
            <w:r w:rsidRPr="004C6BA8">
              <w:rPr>
                <w:b/>
                <w:noProof/>
                <w:sz w:val="21"/>
                <w:szCs w:val="21"/>
                <w:u w:val="single"/>
                <w:lang w:eastAsia="es-ES"/>
              </w:rPr>
              <w:t>Mamá</w:t>
            </w:r>
          </w:p>
        </w:tc>
        <w:tc>
          <w:tcPr>
            <w:tcW w:w="2166" w:type="dxa"/>
          </w:tcPr>
          <w:p w:rsidR="004E35E8" w:rsidRPr="004C6BA8" w:rsidRDefault="004E35E8" w:rsidP="004E35E8">
            <w:pPr>
              <w:jc w:val="both"/>
              <w:rPr>
                <w:b/>
                <w:noProof/>
                <w:sz w:val="21"/>
                <w:szCs w:val="21"/>
                <w:u w:val="single"/>
                <w:lang w:eastAsia="es-ES"/>
              </w:rPr>
            </w:pPr>
            <w:r w:rsidRPr="004C6BA8">
              <w:rPr>
                <w:b/>
                <w:noProof/>
                <w:sz w:val="21"/>
                <w:szCs w:val="21"/>
                <w:u w:val="single"/>
                <w:lang w:eastAsia="es-ES"/>
              </w:rPr>
              <w:t>Papá</w:t>
            </w:r>
          </w:p>
        </w:tc>
        <w:tc>
          <w:tcPr>
            <w:tcW w:w="2133" w:type="dxa"/>
          </w:tcPr>
          <w:p w:rsidR="004E35E8" w:rsidRPr="004C6BA8" w:rsidRDefault="00476D7E" w:rsidP="004E35E8">
            <w:pPr>
              <w:jc w:val="both"/>
              <w:rPr>
                <w:b/>
                <w:noProof/>
                <w:sz w:val="21"/>
                <w:szCs w:val="21"/>
                <w:u w:val="single"/>
                <w:lang w:eastAsia="es-ES"/>
              </w:rPr>
            </w:pPr>
            <w:r w:rsidRPr="004C6BA8">
              <w:rPr>
                <w:b/>
                <w:noProof/>
                <w:sz w:val="21"/>
                <w:szCs w:val="21"/>
                <w:u w:val="single"/>
                <w:lang w:eastAsia="es-ES"/>
              </w:rPr>
              <w:t>Hermano/a</w:t>
            </w:r>
          </w:p>
        </w:tc>
        <w:tc>
          <w:tcPr>
            <w:tcW w:w="2222" w:type="dxa"/>
          </w:tcPr>
          <w:p w:rsidR="004E35E8" w:rsidRPr="004C6BA8" w:rsidRDefault="00476D7E" w:rsidP="004E35E8">
            <w:pPr>
              <w:jc w:val="both"/>
              <w:rPr>
                <w:b/>
              </w:rPr>
            </w:pPr>
            <w:r w:rsidRPr="004C6BA8">
              <w:rPr>
                <w:b/>
              </w:rPr>
              <w:t>Hijo/a</w:t>
            </w:r>
          </w:p>
        </w:tc>
        <w:tc>
          <w:tcPr>
            <w:tcW w:w="2309" w:type="dxa"/>
          </w:tcPr>
          <w:p w:rsidR="004E35E8" w:rsidRPr="004C6BA8" w:rsidRDefault="00335C80" w:rsidP="004E35E8">
            <w:pPr>
              <w:jc w:val="both"/>
              <w:rPr>
                <w:b/>
                <w:u w:val="single"/>
              </w:rPr>
            </w:pPr>
            <w:r w:rsidRPr="004C6BA8">
              <w:rPr>
                <w:b/>
                <w:u w:val="single"/>
              </w:rPr>
              <w:t>Abuelo/a</w:t>
            </w:r>
          </w:p>
        </w:tc>
        <w:tc>
          <w:tcPr>
            <w:tcW w:w="2136" w:type="dxa"/>
          </w:tcPr>
          <w:p w:rsidR="00335C80" w:rsidRPr="004C6BA8" w:rsidRDefault="004C6BA8" w:rsidP="004E35E8">
            <w:pPr>
              <w:jc w:val="both"/>
              <w:rPr>
                <w:b/>
                <w:u w:val="single"/>
              </w:rPr>
            </w:pPr>
            <w:r w:rsidRPr="004C6BA8">
              <w:rPr>
                <w:b/>
                <w:u w:val="single"/>
              </w:rPr>
              <w:t>Enero</w:t>
            </w:r>
          </w:p>
        </w:tc>
        <w:tc>
          <w:tcPr>
            <w:tcW w:w="2227" w:type="dxa"/>
          </w:tcPr>
          <w:p w:rsidR="004E35E8" w:rsidRPr="004C6BA8" w:rsidRDefault="004C6BA8" w:rsidP="004E35E8">
            <w:pPr>
              <w:jc w:val="both"/>
              <w:rPr>
                <w:b/>
                <w:u w:val="single"/>
              </w:rPr>
            </w:pPr>
            <w:r>
              <w:rPr>
                <w:b/>
                <w:u w:val="single"/>
              </w:rPr>
              <w:t>Febrero</w:t>
            </w:r>
          </w:p>
        </w:tc>
      </w:tr>
      <w:tr w:rsidR="004E35E8" w:rsidTr="004F3A52">
        <w:trPr>
          <w:trHeight w:val="225"/>
        </w:trPr>
        <w:tc>
          <w:tcPr>
            <w:tcW w:w="2196" w:type="dxa"/>
          </w:tcPr>
          <w:p w:rsidR="004E35E8" w:rsidRDefault="004E35E8" w:rsidP="004E35E8">
            <w:pPr>
              <w:jc w:val="both"/>
            </w:pPr>
          </w:p>
          <w:p w:rsidR="004E35E8" w:rsidRDefault="004E35E8" w:rsidP="004E35E8">
            <w:pPr>
              <w:jc w:val="both"/>
            </w:pPr>
            <w:r>
              <w:object w:dxaOrig="2055" w:dyaOrig="2535">
                <v:shape id="_x0000_i1029" type="#_x0000_t75" style="width:93.9pt;height:113.75pt" o:ole="">
                  <v:imagedata r:id="rId66" o:title=""/>
                </v:shape>
                <o:OLEObject Type="Embed" ProgID="PBrush" ShapeID="_x0000_i1029" DrawAspect="Content" ObjectID="_1481111525" r:id="rId67"/>
              </w:object>
            </w:r>
          </w:p>
          <w:p w:rsidR="004E35E8" w:rsidRPr="004C6BA8" w:rsidRDefault="004C6BA8" w:rsidP="004E35E8">
            <w:pPr>
              <w:jc w:val="both"/>
              <w:rPr>
                <w:b/>
                <w:noProof/>
                <w:sz w:val="21"/>
                <w:szCs w:val="21"/>
                <w:u w:val="single"/>
                <w:lang w:eastAsia="es-ES"/>
              </w:rPr>
            </w:pPr>
            <w:r w:rsidRPr="004C6BA8">
              <w:rPr>
                <w:b/>
                <w:noProof/>
                <w:sz w:val="21"/>
                <w:szCs w:val="21"/>
                <w:u w:val="single"/>
                <w:lang w:eastAsia="es-ES"/>
              </w:rPr>
              <w:t>Marzo</w:t>
            </w:r>
          </w:p>
        </w:tc>
        <w:tc>
          <w:tcPr>
            <w:tcW w:w="2166" w:type="dxa"/>
          </w:tcPr>
          <w:p w:rsidR="004C6BA8" w:rsidRDefault="004C6BA8" w:rsidP="004E35E8">
            <w:pPr>
              <w:jc w:val="both"/>
            </w:pPr>
          </w:p>
          <w:p w:rsidR="004C6BA8" w:rsidRDefault="004C6BA8" w:rsidP="004E35E8">
            <w:pPr>
              <w:jc w:val="both"/>
            </w:pPr>
            <w:r>
              <w:object w:dxaOrig="2205" w:dyaOrig="2565">
                <v:shape id="_x0000_i1030" type="#_x0000_t75" style="width:97.55pt;height:116.85pt" o:ole="">
                  <v:imagedata r:id="rId68" o:title=""/>
                </v:shape>
                <o:OLEObject Type="Embed" ProgID="PBrush" ShapeID="_x0000_i1030" DrawAspect="Content" ObjectID="_1481111526" r:id="rId69"/>
              </w:object>
            </w:r>
          </w:p>
          <w:p w:rsidR="004E35E8" w:rsidRPr="004C6BA8" w:rsidRDefault="004C6BA8" w:rsidP="004E35E8">
            <w:pPr>
              <w:jc w:val="both"/>
              <w:rPr>
                <w:b/>
                <w:noProof/>
                <w:sz w:val="21"/>
                <w:szCs w:val="21"/>
                <w:u w:val="single"/>
                <w:lang w:eastAsia="es-ES"/>
              </w:rPr>
            </w:pPr>
            <w:r w:rsidRPr="004C6BA8">
              <w:rPr>
                <w:b/>
                <w:noProof/>
                <w:sz w:val="21"/>
                <w:szCs w:val="21"/>
                <w:u w:val="single"/>
                <w:lang w:eastAsia="es-ES"/>
              </w:rPr>
              <w:t>Abril</w:t>
            </w:r>
          </w:p>
        </w:tc>
        <w:tc>
          <w:tcPr>
            <w:tcW w:w="2133" w:type="dxa"/>
          </w:tcPr>
          <w:p w:rsidR="00476D7E" w:rsidRDefault="00476D7E" w:rsidP="004E35E8">
            <w:pPr>
              <w:jc w:val="both"/>
            </w:pPr>
          </w:p>
          <w:p w:rsidR="00476D7E" w:rsidRDefault="00335C80" w:rsidP="004E35E8">
            <w:pPr>
              <w:jc w:val="both"/>
            </w:pPr>
            <w:r>
              <w:object w:dxaOrig="1965" w:dyaOrig="2535">
                <v:shape id="_x0000_i1031" type="#_x0000_t75" style="width:87.15pt;height:114.8pt" o:ole="">
                  <v:imagedata r:id="rId70" o:title=""/>
                </v:shape>
                <o:OLEObject Type="Embed" ProgID="PBrush" ShapeID="_x0000_i1031" DrawAspect="Content" ObjectID="_1481111527" r:id="rId71"/>
              </w:object>
            </w:r>
          </w:p>
          <w:p w:rsidR="004E35E8" w:rsidRDefault="004C6BA8" w:rsidP="004E35E8">
            <w:pPr>
              <w:jc w:val="both"/>
              <w:rPr>
                <w:b/>
                <w:noProof/>
                <w:sz w:val="21"/>
                <w:szCs w:val="21"/>
                <w:u w:val="single"/>
                <w:lang w:eastAsia="es-ES"/>
              </w:rPr>
            </w:pPr>
            <w:r>
              <w:rPr>
                <w:b/>
                <w:noProof/>
                <w:sz w:val="21"/>
                <w:szCs w:val="21"/>
                <w:u w:val="single"/>
                <w:lang w:eastAsia="es-ES"/>
              </w:rPr>
              <w:t>Mayo</w:t>
            </w:r>
          </w:p>
        </w:tc>
        <w:tc>
          <w:tcPr>
            <w:tcW w:w="2222" w:type="dxa"/>
          </w:tcPr>
          <w:p w:rsidR="004C6BA8" w:rsidRDefault="004C6BA8" w:rsidP="004E35E8">
            <w:pPr>
              <w:jc w:val="both"/>
            </w:pPr>
          </w:p>
          <w:p w:rsidR="004C6BA8" w:rsidRDefault="004C6BA8" w:rsidP="004E35E8">
            <w:pPr>
              <w:jc w:val="both"/>
            </w:pPr>
            <w:r>
              <w:object w:dxaOrig="2190" w:dyaOrig="2550">
                <v:shape id="_x0000_i1032" type="#_x0000_t75" style="width:96pt;height:116.85pt" o:ole="">
                  <v:imagedata r:id="rId72" o:title=""/>
                </v:shape>
                <o:OLEObject Type="Embed" ProgID="PBrush" ShapeID="_x0000_i1032" DrawAspect="Content" ObjectID="_1481111528" r:id="rId73"/>
              </w:object>
            </w:r>
          </w:p>
          <w:p w:rsidR="00476D7E" w:rsidRPr="004C6BA8" w:rsidRDefault="004C6BA8" w:rsidP="004E35E8">
            <w:pPr>
              <w:jc w:val="both"/>
              <w:rPr>
                <w:b/>
                <w:u w:val="single"/>
              </w:rPr>
            </w:pPr>
            <w:r w:rsidRPr="004C6BA8">
              <w:rPr>
                <w:b/>
                <w:u w:val="single"/>
              </w:rPr>
              <w:t>Junio</w:t>
            </w:r>
          </w:p>
        </w:tc>
        <w:tc>
          <w:tcPr>
            <w:tcW w:w="2309" w:type="dxa"/>
          </w:tcPr>
          <w:p w:rsidR="00335C80" w:rsidRDefault="00335C80" w:rsidP="004E35E8">
            <w:pPr>
              <w:jc w:val="both"/>
            </w:pPr>
          </w:p>
          <w:p w:rsidR="00335C80" w:rsidRDefault="004C6BA8" w:rsidP="004E35E8">
            <w:pPr>
              <w:jc w:val="both"/>
            </w:pPr>
            <w:r>
              <w:object w:dxaOrig="2175" w:dyaOrig="2520">
                <v:shape id="_x0000_i1033" type="#_x0000_t75" style="width:97.55pt;height:116.85pt" o:ole="">
                  <v:imagedata r:id="rId74" o:title=""/>
                </v:shape>
                <o:OLEObject Type="Embed" ProgID="PBrush" ShapeID="_x0000_i1033" DrawAspect="Content" ObjectID="_1481111529" r:id="rId75"/>
              </w:object>
            </w:r>
          </w:p>
          <w:p w:rsidR="004E35E8" w:rsidRPr="004C6BA8" w:rsidRDefault="004C6BA8" w:rsidP="004E35E8">
            <w:pPr>
              <w:jc w:val="both"/>
              <w:rPr>
                <w:b/>
                <w:u w:val="single"/>
              </w:rPr>
            </w:pPr>
            <w:r w:rsidRPr="004C6BA8">
              <w:rPr>
                <w:b/>
                <w:u w:val="single"/>
              </w:rPr>
              <w:t>Julio</w:t>
            </w:r>
          </w:p>
        </w:tc>
        <w:tc>
          <w:tcPr>
            <w:tcW w:w="2136" w:type="dxa"/>
          </w:tcPr>
          <w:p w:rsidR="00335C80" w:rsidRDefault="00335C80" w:rsidP="004E35E8">
            <w:pPr>
              <w:jc w:val="both"/>
            </w:pPr>
          </w:p>
          <w:p w:rsidR="00335C80" w:rsidRDefault="00335C80" w:rsidP="004E35E8">
            <w:pPr>
              <w:jc w:val="both"/>
            </w:pPr>
            <w:r>
              <w:object w:dxaOrig="2040" w:dyaOrig="2550">
                <v:shape id="_x0000_i1034" type="#_x0000_t75" style="width:93.9pt;height:116.85pt" o:ole="">
                  <v:imagedata r:id="rId76" o:title=""/>
                </v:shape>
                <o:OLEObject Type="Embed" ProgID="PBrush" ShapeID="_x0000_i1034" DrawAspect="Content" ObjectID="_1481111530" r:id="rId77"/>
              </w:object>
            </w:r>
          </w:p>
          <w:p w:rsidR="004E35E8" w:rsidRPr="004C6BA8" w:rsidRDefault="004C6BA8" w:rsidP="004E35E8">
            <w:pPr>
              <w:jc w:val="both"/>
              <w:rPr>
                <w:b/>
                <w:u w:val="single"/>
              </w:rPr>
            </w:pPr>
            <w:r w:rsidRPr="004C6BA8">
              <w:rPr>
                <w:b/>
                <w:u w:val="single"/>
              </w:rPr>
              <w:t>Agosto</w:t>
            </w:r>
          </w:p>
        </w:tc>
        <w:tc>
          <w:tcPr>
            <w:tcW w:w="2227" w:type="dxa"/>
          </w:tcPr>
          <w:p w:rsidR="004C6BA8" w:rsidRDefault="004C6BA8" w:rsidP="004E35E8">
            <w:pPr>
              <w:jc w:val="both"/>
            </w:pPr>
          </w:p>
          <w:p w:rsidR="004C6BA8" w:rsidRDefault="004C6BA8" w:rsidP="004E35E8">
            <w:pPr>
              <w:jc w:val="both"/>
            </w:pPr>
            <w:r>
              <w:object w:dxaOrig="2175" w:dyaOrig="2550">
                <v:shape id="_x0000_i1035" type="#_x0000_t75" style="width:97.05pt;height:117.9pt" o:ole="">
                  <v:imagedata r:id="rId78" o:title=""/>
                </v:shape>
                <o:OLEObject Type="Embed" ProgID="PBrush" ShapeID="_x0000_i1035" DrawAspect="Content" ObjectID="_1481111531" r:id="rId79"/>
              </w:object>
            </w:r>
          </w:p>
          <w:p w:rsidR="004E35E8" w:rsidRPr="004C6BA8" w:rsidRDefault="004C6BA8" w:rsidP="004E35E8">
            <w:pPr>
              <w:jc w:val="both"/>
              <w:rPr>
                <w:b/>
                <w:u w:val="single"/>
              </w:rPr>
            </w:pPr>
            <w:r w:rsidRPr="004C6BA8">
              <w:rPr>
                <w:b/>
                <w:u w:val="single"/>
              </w:rPr>
              <w:t>Septiembre</w:t>
            </w:r>
          </w:p>
        </w:tc>
      </w:tr>
      <w:tr w:rsidR="004C6BA8" w:rsidTr="004F3A52">
        <w:trPr>
          <w:trHeight w:val="2409"/>
        </w:trPr>
        <w:tc>
          <w:tcPr>
            <w:tcW w:w="2196" w:type="dxa"/>
          </w:tcPr>
          <w:p w:rsidR="004C6BA8" w:rsidRDefault="004C6BA8" w:rsidP="004E35E8">
            <w:pPr>
              <w:jc w:val="both"/>
              <w:rPr>
                <w:noProof/>
                <w:sz w:val="21"/>
                <w:szCs w:val="21"/>
                <w:lang w:eastAsia="es-ES"/>
              </w:rPr>
            </w:pPr>
          </w:p>
          <w:p w:rsidR="004C6BA8" w:rsidRPr="004C6BA8" w:rsidRDefault="004C6BA8" w:rsidP="004E35E8">
            <w:pPr>
              <w:jc w:val="both"/>
              <w:rPr>
                <w:noProof/>
                <w:sz w:val="21"/>
                <w:szCs w:val="21"/>
                <w:lang w:eastAsia="es-ES"/>
              </w:rPr>
            </w:pPr>
            <w:r>
              <w:object w:dxaOrig="2055" w:dyaOrig="2550">
                <v:shape id="_x0000_i1036" type="#_x0000_t75" style="width:92.85pt;height:115.3pt" o:ole="">
                  <v:imagedata r:id="rId80" o:title=""/>
                </v:shape>
                <o:OLEObject Type="Embed" ProgID="PBrush" ShapeID="_x0000_i1036" DrawAspect="Content" ObjectID="_1481111532" r:id="rId81"/>
              </w:object>
            </w:r>
          </w:p>
        </w:tc>
        <w:tc>
          <w:tcPr>
            <w:tcW w:w="2166" w:type="dxa"/>
          </w:tcPr>
          <w:p w:rsidR="004C6BA8" w:rsidRDefault="004C6BA8" w:rsidP="004E35E8">
            <w:pPr>
              <w:jc w:val="both"/>
            </w:pPr>
          </w:p>
          <w:p w:rsidR="004C6BA8" w:rsidRDefault="004C6BA8" w:rsidP="004E35E8">
            <w:pPr>
              <w:jc w:val="both"/>
            </w:pPr>
            <w:r>
              <w:object w:dxaOrig="2070" w:dyaOrig="2520">
                <v:shape id="_x0000_i1037" type="#_x0000_t75" style="width:95.5pt;height:116.35pt" o:ole="">
                  <v:imagedata r:id="rId82" o:title=""/>
                </v:shape>
                <o:OLEObject Type="Embed" ProgID="PBrush" ShapeID="_x0000_i1037" DrawAspect="Content" ObjectID="_1481111533" r:id="rId83"/>
              </w:object>
            </w:r>
          </w:p>
        </w:tc>
        <w:tc>
          <w:tcPr>
            <w:tcW w:w="2133" w:type="dxa"/>
          </w:tcPr>
          <w:p w:rsidR="004C6BA8" w:rsidRDefault="004C6BA8" w:rsidP="004E35E8">
            <w:pPr>
              <w:jc w:val="both"/>
            </w:pPr>
          </w:p>
          <w:p w:rsidR="004C6BA8" w:rsidRDefault="00780C5D" w:rsidP="004E35E8">
            <w:pPr>
              <w:jc w:val="both"/>
            </w:pPr>
            <w:r>
              <w:object w:dxaOrig="2100" w:dyaOrig="2535">
                <v:shape id="_x0000_i1038" type="#_x0000_t75" style="width:93.9pt;height:116.85pt" o:ole="">
                  <v:imagedata r:id="rId84" o:title=""/>
                </v:shape>
                <o:OLEObject Type="Embed" ProgID="PBrush" ShapeID="_x0000_i1038" DrawAspect="Content" ObjectID="_1481111534" r:id="rId85"/>
              </w:object>
            </w:r>
          </w:p>
        </w:tc>
        <w:tc>
          <w:tcPr>
            <w:tcW w:w="2222" w:type="dxa"/>
          </w:tcPr>
          <w:p w:rsidR="00780C5D" w:rsidRDefault="00780C5D" w:rsidP="004E35E8">
            <w:pPr>
              <w:jc w:val="both"/>
            </w:pPr>
          </w:p>
          <w:p w:rsidR="004C6BA8" w:rsidRDefault="00780C5D" w:rsidP="004E35E8">
            <w:pPr>
              <w:jc w:val="both"/>
            </w:pPr>
            <w:r>
              <w:object w:dxaOrig="2085" w:dyaOrig="2505">
                <v:shape id="_x0000_i1039" type="#_x0000_t75" style="width:94.45pt;height:119.5pt" o:ole="">
                  <v:imagedata r:id="rId86" o:title=""/>
                </v:shape>
                <o:OLEObject Type="Embed" ProgID="PBrush" ShapeID="_x0000_i1039" DrawAspect="Content" ObjectID="_1481111535" r:id="rId87"/>
              </w:object>
            </w:r>
          </w:p>
        </w:tc>
        <w:tc>
          <w:tcPr>
            <w:tcW w:w="2309" w:type="dxa"/>
          </w:tcPr>
          <w:p w:rsidR="00780C5D" w:rsidRDefault="00780C5D" w:rsidP="004E35E8">
            <w:pPr>
              <w:jc w:val="both"/>
            </w:pPr>
          </w:p>
          <w:p w:rsidR="004C6BA8" w:rsidRDefault="00780C5D" w:rsidP="004E35E8">
            <w:pPr>
              <w:jc w:val="both"/>
            </w:pPr>
            <w:r>
              <w:object w:dxaOrig="1950" w:dyaOrig="2520">
                <v:shape id="_x0000_i1040" type="#_x0000_t75" style="width:91.3pt;height:118.45pt" o:ole="">
                  <v:imagedata r:id="rId88" o:title=""/>
                </v:shape>
                <o:OLEObject Type="Embed" ProgID="PBrush" ShapeID="_x0000_i1040" DrawAspect="Content" ObjectID="_1481111536" r:id="rId89"/>
              </w:object>
            </w:r>
          </w:p>
        </w:tc>
        <w:tc>
          <w:tcPr>
            <w:tcW w:w="2136" w:type="dxa"/>
          </w:tcPr>
          <w:p w:rsidR="00780C5D" w:rsidRDefault="00780C5D" w:rsidP="004E35E8">
            <w:pPr>
              <w:jc w:val="both"/>
            </w:pPr>
          </w:p>
          <w:p w:rsidR="004C6BA8" w:rsidRDefault="00780C5D" w:rsidP="004E35E8">
            <w:pPr>
              <w:jc w:val="both"/>
            </w:pPr>
            <w:r>
              <w:object w:dxaOrig="2085" w:dyaOrig="2535">
                <v:shape id="_x0000_i1041" type="#_x0000_t75" style="width:93.9pt;height:117.9pt" o:ole="">
                  <v:imagedata r:id="rId90" o:title=""/>
                </v:shape>
                <o:OLEObject Type="Embed" ProgID="PBrush" ShapeID="_x0000_i1041" DrawAspect="Content" ObjectID="_1481111537" r:id="rId91"/>
              </w:object>
            </w:r>
          </w:p>
        </w:tc>
        <w:tc>
          <w:tcPr>
            <w:tcW w:w="2227" w:type="dxa"/>
          </w:tcPr>
          <w:p w:rsidR="00780C5D" w:rsidRDefault="00780C5D" w:rsidP="004E35E8">
            <w:pPr>
              <w:jc w:val="both"/>
            </w:pPr>
          </w:p>
          <w:p w:rsidR="004C6BA8" w:rsidRDefault="00780C5D" w:rsidP="004E35E8">
            <w:pPr>
              <w:jc w:val="both"/>
            </w:pPr>
            <w:r>
              <w:object w:dxaOrig="1830" w:dyaOrig="2520">
                <v:shape id="_x0000_i1042" type="#_x0000_t75" style="width:90.8pt;height:115.3pt" o:ole="">
                  <v:imagedata r:id="rId92" o:title=""/>
                </v:shape>
                <o:OLEObject Type="Embed" ProgID="PBrush" ShapeID="_x0000_i1042" DrawAspect="Content" ObjectID="_1481111538" r:id="rId93"/>
              </w:object>
            </w:r>
          </w:p>
        </w:tc>
      </w:tr>
      <w:tr w:rsidR="004C6BA8" w:rsidTr="004F3A52">
        <w:trPr>
          <w:trHeight w:val="262"/>
        </w:trPr>
        <w:tc>
          <w:tcPr>
            <w:tcW w:w="2196" w:type="dxa"/>
          </w:tcPr>
          <w:p w:rsidR="004C6BA8" w:rsidRPr="004C6BA8" w:rsidRDefault="004C6BA8" w:rsidP="004E35E8">
            <w:pPr>
              <w:jc w:val="both"/>
              <w:rPr>
                <w:b/>
                <w:noProof/>
                <w:sz w:val="21"/>
                <w:szCs w:val="21"/>
                <w:u w:val="single"/>
                <w:lang w:eastAsia="es-ES"/>
              </w:rPr>
            </w:pPr>
            <w:r w:rsidRPr="004C6BA8">
              <w:rPr>
                <w:b/>
                <w:noProof/>
                <w:sz w:val="21"/>
                <w:szCs w:val="21"/>
                <w:u w:val="single"/>
                <w:lang w:eastAsia="es-ES"/>
              </w:rPr>
              <w:t>Octubre</w:t>
            </w:r>
          </w:p>
        </w:tc>
        <w:tc>
          <w:tcPr>
            <w:tcW w:w="2166" w:type="dxa"/>
          </w:tcPr>
          <w:p w:rsidR="004C6BA8" w:rsidRPr="004C6BA8" w:rsidRDefault="004C6BA8" w:rsidP="004E35E8">
            <w:pPr>
              <w:jc w:val="both"/>
              <w:rPr>
                <w:b/>
                <w:u w:val="single"/>
              </w:rPr>
            </w:pPr>
            <w:r w:rsidRPr="004C6BA8">
              <w:rPr>
                <w:b/>
                <w:u w:val="single"/>
              </w:rPr>
              <w:t>Noviembre</w:t>
            </w:r>
          </w:p>
        </w:tc>
        <w:tc>
          <w:tcPr>
            <w:tcW w:w="2133" w:type="dxa"/>
          </w:tcPr>
          <w:p w:rsidR="004C6BA8" w:rsidRPr="004C6BA8" w:rsidRDefault="004C6BA8" w:rsidP="004E35E8">
            <w:pPr>
              <w:jc w:val="both"/>
              <w:rPr>
                <w:b/>
                <w:u w:val="single"/>
              </w:rPr>
            </w:pPr>
            <w:r w:rsidRPr="004C6BA8">
              <w:rPr>
                <w:b/>
                <w:u w:val="single"/>
              </w:rPr>
              <w:t>Diciembre</w:t>
            </w:r>
          </w:p>
        </w:tc>
        <w:tc>
          <w:tcPr>
            <w:tcW w:w="2222" w:type="dxa"/>
          </w:tcPr>
          <w:p w:rsidR="004C6BA8" w:rsidRPr="004C6BA8" w:rsidRDefault="004C6BA8" w:rsidP="004E35E8">
            <w:pPr>
              <w:jc w:val="both"/>
              <w:rPr>
                <w:b/>
                <w:u w:val="single"/>
              </w:rPr>
            </w:pPr>
            <w:r w:rsidRPr="004C6BA8">
              <w:rPr>
                <w:b/>
                <w:u w:val="single"/>
              </w:rPr>
              <w:t>Dios</w:t>
            </w:r>
          </w:p>
        </w:tc>
        <w:tc>
          <w:tcPr>
            <w:tcW w:w="2309" w:type="dxa"/>
          </w:tcPr>
          <w:p w:rsidR="004C6BA8" w:rsidRPr="004C6BA8" w:rsidRDefault="00780C5D" w:rsidP="004E35E8">
            <w:pPr>
              <w:jc w:val="both"/>
              <w:rPr>
                <w:b/>
                <w:u w:val="single"/>
              </w:rPr>
            </w:pPr>
            <w:r>
              <w:rPr>
                <w:b/>
                <w:u w:val="single"/>
              </w:rPr>
              <w:t>Fe</w:t>
            </w:r>
          </w:p>
        </w:tc>
        <w:tc>
          <w:tcPr>
            <w:tcW w:w="2136" w:type="dxa"/>
          </w:tcPr>
          <w:p w:rsidR="004C6BA8" w:rsidRPr="004C6BA8" w:rsidRDefault="004C6BA8" w:rsidP="004E35E8">
            <w:pPr>
              <w:jc w:val="both"/>
              <w:rPr>
                <w:b/>
                <w:u w:val="single"/>
              </w:rPr>
            </w:pPr>
            <w:r w:rsidRPr="004C6BA8">
              <w:rPr>
                <w:b/>
                <w:u w:val="single"/>
              </w:rPr>
              <w:t xml:space="preserve">Jesús </w:t>
            </w:r>
          </w:p>
        </w:tc>
        <w:tc>
          <w:tcPr>
            <w:tcW w:w="2227" w:type="dxa"/>
          </w:tcPr>
          <w:p w:rsidR="004C6BA8" w:rsidRPr="004C6BA8" w:rsidRDefault="004C6BA8" w:rsidP="004E35E8">
            <w:pPr>
              <w:jc w:val="both"/>
              <w:rPr>
                <w:b/>
                <w:u w:val="single"/>
              </w:rPr>
            </w:pPr>
            <w:r w:rsidRPr="004C6BA8">
              <w:rPr>
                <w:b/>
                <w:u w:val="single"/>
              </w:rPr>
              <w:t>Amor</w:t>
            </w:r>
          </w:p>
        </w:tc>
      </w:tr>
      <w:tr w:rsidR="004C6BA8" w:rsidTr="004F3A52">
        <w:trPr>
          <w:trHeight w:val="2252"/>
        </w:trPr>
        <w:tc>
          <w:tcPr>
            <w:tcW w:w="2196" w:type="dxa"/>
          </w:tcPr>
          <w:p w:rsidR="004C6BA8" w:rsidRDefault="00780C5D" w:rsidP="004E35E8">
            <w:pPr>
              <w:jc w:val="both"/>
              <w:rPr>
                <w:noProof/>
                <w:sz w:val="21"/>
                <w:szCs w:val="21"/>
                <w:lang w:eastAsia="es-ES"/>
              </w:rPr>
            </w:pPr>
            <w:r>
              <w:object w:dxaOrig="2115" w:dyaOrig="2520">
                <v:shape id="_x0000_i1043" type="#_x0000_t75" style="width:96.5pt;height:115.3pt" o:ole="">
                  <v:imagedata r:id="rId94" o:title=""/>
                </v:shape>
                <o:OLEObject Type="Embed" ProgID="PBrush" ShapeID="_x0000_i1043" DrawAspect="Content" ObjectID="_1481111539" r:id="rId95"/>
              </w:object>
            </w:r>
          </w:p>
        </w:tc>
        <w:tc>
          <w:tcPr>
            <w:tcW w:w="2166" w:type="dxa"/>
          </w:tcPr>
          <w:p w:rsidR="004C6BA8" w:rsidRDefault="00780C5D" w:rsidP="004E35E8">
            <w:pPr>
              <w:jc w:val="both"/>
            </w:pPr>
            <w:r>
              <w:object w:dxaOrig="2055" w:dyaOrig="2565">
                <v:shape id="_x0000_i1044" type="#_x0000_t75" style="width:92.35pt;height:115.3pt" o:ole="">
                  <v:imagedata r:id="rId96" o:title=""/>
                </v:shape>
                <o:OLEObject Type="Embed" ProgID="PBrush" ShapeID="_x0000_i1044" DrawAspect="Content" ObjectID="_1481111540" r:id="rId97"/>
              </w:object>
            </w:r>
          </w:p>
        </w:tc>
        <w:tc>
          <w:tcPr>
            <w:tcW w:w="2133" w:type="dxa"/>
          </w:tcPr>
          <w:p w:rsidR="004C6BA8" w:rsidRDefault="00780C5D" w:rsidP="004E35E8">
            <w:pPr>
              <w:jc w:val="both"/>
            </w:pPr>
            <w:r>
              <w:object w:dxaOrig="1920" w:dyaOrig="2490">
                <v:shape id="_x0000_i1045" type="#_x0000_t75" style="width:89.2pt;height:115.3pt" o:ole="">
                  <v:imagedata r:id="rId98" o:title=""/>
                </v:shape>
                <o:OLEObject Type="Embed" ProgID="PBrush" ShapeID="_x0000_i1045" DrawAspect="Content" ObjectID="_1481111541" r:id="rId99"/>
              </w:object>
            </w:r>
          </w:p>
        </w:tc>
        <w:tc>
          <w:tcPr>
            <w:tcW w:w="2222" w:type="dxa"/>
          </w:tcPr>
          <w:p w:rsidR="004C6BA8" w:rsidRDefault="00780C5D" w:rsidP="004E35E8">
            <w:pPr>
              <w:jc w:val="both"/>
            </w:pPr>
            <w:r>
              <w:object w:dxaOrig="2145" w:dyaOrig="2520">
                <v:shape id="_x0000_i1046" type="#_x0000_t75" style="width:100.7pt;height:117.9pt" o:ole="">
                  <v:imagedata r:id="rId100" o:title=""/>
                </v:shape>
                <o:OLEObject Type="Embed" ProgID="PBrush" ShapeID="_x0000_i1046" DrawAspect="Content" ObjectID="_1481111542" r:id="rId101"/>
              </w:object>
            </w:r>
          </w:p>
        </w:tc>
        <w:tc>
          <w:tcPr>
            <w:tcW w:w="2309" w:type="dxa"/>
          </w:tcPr>
          <w:p w:rsidR="004C6BA8" w:rsidRDefault="00780C5D" w:rsidP="004E35E8">
            <w:pPr>
              <w:jc w:val="both"/>
            </w:pPr>
            <w:r>
              <w:object w:dxaOrig="2265" w:dyaOrig="2550">
                <v:shape id="_x0000_i1047" type="#_x0000_t75" style="width:104.85pt;height:117.9pt" o:ole="">
                  <v:imagedata r:id="rId102" o:title=""/>
                </v:shape>
                <o:OLEObject Type="Embed" ProgID="PBrush" ShapeID="_x0000_i1047" DrawAspect="Content" ObjectID="_1481111543" r:id="rId103"/>
              </w:object>
            </w:r>
          </w:p>
        </w:tc>
        <w:tc>
          <w:tcPr>
            <w:tcW w:w="2136" w:type="dxa"/>
          </w:tcPr>
          <w:p w:rsidR="004C6BA8" w:rsidRDefault="00780C5D" w:rsidP="004E35E8">
            <w:pPr>
              <w:jc w:val="both"/>
            </w:pPr>
            <w:r>
              <w:object w:dxaOrig="2040" w:dyaOrig="2505">
                <v:shape id="_x0000_i1048" type="#_x0000_t75" style="width:96pt;height:117.9pt" o:ole="">
                  <v:imagedata r:id="rId104" o:title=""/>
                </v:shape>
                <o:OLEObject Type="Embed" ProgID="PBrush" ShapeID="_x0000_i1048" DrawAspect="Content" ObjectID="_1481111544" r:id="rId105"/>
              </w:object>
            </w:r>
          </w:p>
        </w:tc>
        <w:tc>
          <w:tcPr>
            <w:tcW w:w="2227" w:type="dxa"/>
          </w:tcPr>
          <w:p w:rsidR="004C6BA8" w:rsidRDefault="004F3A52" w:rsidP="004E35E8">
            <w:pPr>
              <w:jc w:val="both"/>
            </w:pPr>
            <w:r>
              <w:object w:dxaOrig="2145" w:dyaOrig="2505">
                <v:shape id="_x0000_i1049" type="#_x0000_t75" style="width:100.7pt;height:116.85pt" o:ole="">
                  <v:imagedata r:id="rId106" o:title=""/>
                </v:shape>
                <o:OLEObject Type="Embed" ProgID="PBrush" ShapeID="_x0000_i1049" DrawAspect="Content" ObjectID="_1481111545" r:id="rId107"/>
              </w:object>
            </w:r>
          </w:p>
        </w:tc>
      </w:tr>
      <w:tr w:rsidR="004C6BA8" w:rsidTr="004F3A52">
        <w:trPr>
          <w:trHeight w:val="180"/>
        </w:trPr>
        <w:tc>
          <w:tcPr>
            <w:tcW w:w="2196" w:type="dxa"/>
          </w:tcPr>
          <w:p w:rsidR="004C6BA8" w:rsidRPr="004C6BA8" w:rsidRDefault="004C6BA8" w:rsidP="004E35E8">
            <w:pPr>
              <w:jc w:val="both"/>
              <w:rPr>
                <w:b/>
                <w:noProof/>
                <w:sz w:val="21"/>
                <w:szCs w:val="21"/>
                <w:u w:val="single"/>
                <w:lang w:eastAsia="es-ES"/>
              </w:rPr>
            </w:pPr>
            <w:r w:rsidRPr="004C6BA8">
              <w:rPr>
                <w:b/>
                <w:noProof/>
                <w:sz w:val="21"/>
                <w:szCs w:val="21"/>
                <w:u w:val="single"/>
                <w:lang w:eastAsia="es-ES"/>
              </w:rPr>
              <w:t xml:space="preserve">Alegria </w:t>
            </w:r>
          </w:p>
        </w:tc>
        <w:tc>
          <w:tcPr>
            <w:tcW w:w="2166" w:type="dxa"/>
          </w:tcPr>
          <w:p w:rsidR="004C6BA8" w:rsidRPr="004C6BA8" w:rsidRDefault="004C6BA8" w:rsidP="004E35E8">
            <w:pPr>
              <w:jc w:val="both"/>
              <w:rPr>
                <w:b/>
                <w:u w:val="single"/>
              </w:rPr>
            </w:pPr>
            <w:r w:rsidRPr="004C6BA8">
              <w:rPr>
                <w:b/>
                <w:u w:val="single"/>
              </w:rPr>
              <w:t>Miedo</w:t>
            </w:r>
          </w:p>
        </w:tc>
        <w:tc>
          <w:tcPr>
            <w:tcW w:w="2133" w:type="dxa"/>
          </w:tcPr>
          <w:p w:rsidR="004C6BA8" w:rsidRPr="004C6BA8" w:rsidRDefault="004C6BA8" w:rsidP="004E35E8">
            <w:pPr>
              <w:jc w:val="both"/>
              <w:rPr>
                <w:b/>
                <w:u w:val="single"/>
              </w:rPr>
            </w:pPr>
            <w:r w:rsidRPr="004C6BA8">
              <w:rPr>
                <w:b/>
                <w:u w:val="single"/>
              </w:rPr>
              <w:t>S</w:t>
            </w:r>
            <w:r w:rsidR="004F3A52">
              <w:rPr>
                <w:b/>
                <w:u w:val="single"/>
              </w:rPr>
              <w:t>alvar</w:t>
            </w:r>
          </w:p>
        </w:tc>
        <w:tc>
          <w:tcPr>
            <w:tcW w:w="2222" w:type="dxa"/>
          </w:tcPr>
          <w:p w:rsidR="004C6BA8" w:rsidRPr="004C6BA8" w:rsidRDefault="004C6BA8" w:rsidP="004E35E8">
            <w:pPr>
              <w:jc w:val="both"/>
              <w:rPr>
                <w:b/>
                <w:u w:val="single"/>
              </w:rPr>
            </w:pPr>
            <w:r w:rsidRPr="004C6BA8">
              <w:rPr>
                <w:b/>
                <w:u w:val="single"/>
              </w:rPr>
              <w:t>Santo</w:t>
            </w:r>
          </w:p>
        </w:tc>
        <w:tc>
          <w:tcPr>
            <w:tcW w:w="2309" w:type="dxa"/>
          </w:tcPr>
          <w:p w:rsidR="004C6BA8" w:rsidRPr="004C6BA8" w:rsidRDefault="004C6BA8" w:rsidP="004E35E8">
            <w:pPr>
              <w:jc w:val="both"/>
              <w:rPr>
                <w:b/>
                <w:u w:val="single"/>
              </w:rPr>
            </w:pPr>
            <w:r w:rsidRPr="004C6BA8">
              <w:rPr>
                <w:b/>
                <w:u w:val="single"/>
              </w:rPr>
              <w:t>Corazón</w:t>
            </w:r>
          </w:p>
        </w:tc>
        <w:tc>
          <w:tcPr>
            <w:tcW w:w="2136" w:type="dxa"/>
          </w:tcPr>
          <w:p w:rsidR="004C6BA8" w:rsidRPr="004C6BA8" w:rsidRDefault="004C6BA8" w:rsidP="004E35E8">
            <w:pPr>
              <w:jc w:val="both"/>
              <w:rPr>
                <w:b/>
                <w:u w:val="single"/>
              </w:rPr>
            </w:pPr>
            <w:r w:rsidRPr="004C6BA8">
              <w:rPr>
                <w:b/>
                <w:u w:val="single"/>
              </w:rPr>
              <w:t>Conocer</w:t>
            </w:r>
          </w:p>
        </w:tc>
        <w:tc>
          <w:tcPr>
            <w:tcW w:w="2227" w:type="dxa"/>
          </w:tcPr>
          <w:p w:rsidR="004C6BA8" w:rsidRPr="004C6BA8" w:rsidRDefault="004C6BA8" w:rsidP="004E35E8">
            <w:pPr>
              <w:jc w:val="both"/>
              <w:rPr>
                <w:b/>
                <w:u w:val="single"/>
              </w:rPr>
            </w:pPr>
            <w:r w:rsidRPr="004C6BA8">
              <w:rPr>
                <w:b/>
                <w:u w:val="single"/>
              </w:rPr>
              <w:t>Ayudar</w:t>
            </w:r>
          </w:p>
        </w:tc>
      </w:tr>
      <w:tr w:rsidR="004C6BA8" w:rsidTr="004F3A52">
        <w:trPr>
          <w:trHeight w:val="2220"/>
        </w:trPr>
        <w:tc>
          <w:tcPr>
            <w:tcW w:w="2196" w:type="dxa"/>
          </w:tcPr>
          <w:p w:rsidR="004C6BA8" w:rsidRDefault="004F3A52" w:rsidP="004E35E8">
            <w:pPr>
              <w:jc w:val="both"/>
              <w:rPr>
                <w:noProof/>
                <w:sz w:val="21"/>
                <w:szCs w:val="21"/>
                <w:lang w:eastAsia="es-ES"/>
              </w:rPr>
            </w:pPr>
            <w:r>
              <w:object w:dxaOrig="3375" w:dyaOrig="2475">
                <v:shape id="_x0000_i1050" type="#_x0000_t75" style="width:96pt;height:116.85pt" o:ole="">
                  <v:imagedata r:id="rId108" o:title=""/>
                </v:shape>
                <o:OLEObject Type="Embed" ProgID="PBrush" ShapeID="_x0000_i1050" DrawAspect="Content" ObjectID="_1481111546" r:id="rId109"/>
              </w:object>
            </w:r>
          </w:p>
        </w:tc>
        <w:tc>
          <w:tcPr>
            <w:tcW w:w="2166" w:type="dxa"/>
          </w:tcPr>
          <w:p w:rsidR="004C6BA8" w:rsidRDefault="004F3A52" w:rsidP="004E35E8">
            <w:pPr>
              <w:jc w:val="both"/>
            </w:pPr>
            <w:r>
              <w:object w:dxaOrig="1905" w:dyaOrig="2505">
                <v:shape id="_x0000_i1051" type="#_x0000_t75" style="width:89.2pt;height:116.85pt" o:ole="">
                  <v:imagedata r:id="rId110" o:title=""/>
                </v:shape>
                <o:OLEObject Type="Embed" ProgID="PBrush" ShapeID="_x0000_i1051" DrawAspect="Content" ObjectID="_1481111547" r:id="rId111"/>
              </w:object>
            </w:r>
          </w:p>
        </w:tc>
        <w:tc>
          <w:tcPr>
            <w:tcW w:w="2133" w:type="dxa"/>
          </w:tcPr>
          <w:p w:rsidR="004C6BA8" w:rsidRDefault="004F3A52" w:rsidP="004E35E8">
            <w:pPr>
              <w:jc w:val="both"/>
            </w:pPr>
            <w:r>
              <w:object w:dxaOrig="2115" w:dyaOrig="2565">
                <v:shape id="_x0000_i1052" type="#_x0000_t75" style="width:96pt;height:116.35pt" o:ole="">
                  <v:imagedata r:id="rId112" o:title=""/>
                </v:shape>
                <o:OLEObject Type="Embed" ProgID="PBrush" ShapeID="_x0000_i1052" DrawAspect="Content" ObjectID="_1481111548" r:id="rId113"/>
              </w:object>
            </w:r>
          </w:p>
        </w:tc>
        <w:tc>
          <w:tcPr>
            <w:tcW w:w="2222" w:type="dxa"/>
          </w:tcPr>
          <w:p w:rsidR="004C6BA8" w:rsidRDefault="004F3A52" w:rsidP="004E35E8">
            <w:pPr>
              <w:jc w:val="both"/>
            </w:pPr>
            <w:r>
              <w:object w:dxaOrig="2025" w:dyaOrig="2460">
                <v:shape id="_x0000_i1053" type="#_x0000_t75" style="width:96pt;height:116.35pt" o:ole="">
                  <v:imagedata r:id="rId114" o:title=""/>
                </v:shape>
                <o:OLEObject Type="Embed" ProgID="PBrush" ShapeID="_x0000_i1053" DrawAspect="Content" ObjectID="_1481111549" r:id="rId115"/>
              </w:object>
            </w:r>
          </w:p>
        </w:tc>
        <w:tc>
          <w:tcPr>
            <w:tcW w:w="2309" w:type="dxa"/>
          </w:tcPr>
          <w:p w:rsidR="004C6BA8" w:rsidRDefault="004F3A52" w:rsidP="004E35E8">
            <w:pPr>
              <w:jc w:val="both"/>
            </w:pPr>
            <w:r>
              <w:object w:dxaOrig="2115" w:dyaOrig="2535">
                <v:shape id="_x0000_i1054" type="#_x0000_t75" style="width:96pt;height:115.3pt" o:ole="">
                  <v:imagedata r:id="rId116" o:title=""/>
                </v:shape>
                <o:OLEObject Type="Embed" ProgID="PBrush" ShapeID="_x0000_i1054" DrawAspect="Content" ObjectID="_1481111550" r:id="rId117"/>
              </w:object>
            </w:r>
          </w:p>
        </w:tc>
        <w:tc>
          <w:tcPr>
            <w:tcW w:w="2136" w:type="dxa"/>
          </w:tcPr>
          <w:p w:rsidR="004C6BA8" w:rsidRDefault="004F3A52" w:rsidP="004E35E8">
            <w:pPr>
              <w:jc w:val="both"/>
            </w:pPr>
            <w:r>
              <w:object w:dxaOrig="1980" w:dyaOrig="2565">
                <v:shape id="_x0000_i1055" type="#_x0000_t75" style="width:87.65pt;height:114.25pt" o:ole="">
                  <v:imagedata r:id="rId118" o:title=""/>
                </v:shape>
                <o:OLEObject Type="Embed" ProgID="PBrush" ShapeID="_x0000_i1055" DrawAspect="Content" ObjectID="_1481111551" r:id="rId119"/>
              </w:object>
            </w:r>
          </w:p>
        </w:tc>
        <w:tc>
          <w:tcPr>
            <w:tcW w:w="2227" w:type="dxa"/>
          </w:tcPr>
          <w:p w:rsidR="004C6BA8" w:rsidRDefault="004F3A52" w:rsidP="004E35E8">
            <w:pPr>
              <w:jc w:val="both"/>
            </w:pPr>
            <w:r>
              <w:object w:dxaOrig="2190" w:dyaOrig="2520">
                <v:shape id="_x0000_i1056" type="#_x0000_t75" style="width:100.7pt;height:115.3pt" o:ole="">
                  <v:imagedata r:id="rId120" o:title=""/>
                </v:shape>
                <o:OLEObject Type="Embed" ProgID="PBrush" ShapeID="_x0000_i1056" DrawAspect="Content" ObjectID="_1481111552" r:id="rId121"/>
              </w:object>
            </w:r>
          </w:p>
        </w:tc>
      </w:tr>
    </w:tbl>
    <w:p w:rsidR="00A4552A" w:rsidRDefault="00A4552A" w:rsidP="00826029">
      <w:pPr>
        <w:spacing w:after="0"/>
        <w:jc w:val="both"/>
        <w:rPr>
          <w:noProof/>
          <w:sz w:val="21"/>
          <w:szCs w:val="21"/>
          <w:lang w:eastAsia="es-ES"/>
        </w:rPr>
      </w:pPr>
      <w:bookmarkStart w:id="0" w:name="_GoBack"/>
      <w:bookmarkEnd w:id="0"/>
    </w:p>
    <w:p w:rsidR="00A4552A" w:rsidRDefault="00A4552A" w:rsidP="00483763">
      <w:pPr>
        <w:spacing w:after="0"/>
        <w:jc w:val="both"/>
        <w:rPr>
          <w:noProof/>
          <w:sz w:val="21"/>
          <w:szCs w:val="21"/>
          <w:lang w:eastAsia="es-ES"/>
        </w:rPr>
      </w:pPr>
    </w:p>
    <w:p w:rsidR="00A4552A" w:rsidRDefault="00A4552A" w:rsidP="00483763">
      <w:pPr>
        <w:spacing w:after="0"/>
        <w:jc w:val="both"/>
        <w:rPr>
          <w:noProof/>
          <w:sz w:val="21"/>
          <w:szCs w:val="21"/>
          <w:lang w:eastAsia="es-ES"/>
        </w:rPr>
      </w:pPr>
    </w:p>
    <w:p w:rsidR="00483763" w:rsidRPr="00483763" w:rsidRDefault="00483763">
      <w:pPr>
        <w:jc w:val="both"/>
        <w:rPr>
          <w:noProof/>
          <w:sz w:val="21"/>
          <w:szCs w:val="21"/>
          <w:lang w:eastAsia="es-ES"/>
        </w:rPr>
      </w:pPr>
    </w:p>
    <w:sectPr w:rsidR="00483763" w:rsidRPr="00483763" w:rsidSect="008569AE">
      <w:pgSz w:w="16838" w:h="11906" w:orient="landscape"/>
      <w:pgMar w:top="709"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31D"/>
    <w:multiLevelType w:val="multilevel"/>
    <w:tmpl w:val="C2EE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D016F"/>
    <w:rsid w:val="00033CDA"/>
    <w:rsid w:val="00094EE2"/>
    <w:rsid w:val="000B1FAA"/>
    <w:rsid w:val="001D016F"/>
    <w:rsid w:val="001D2DC3"/>
    <w:rsid w:val="00222BEA"/>
    <w:rsid w:val="00227B7E"/>
    <w:rsid w:val="00335C80"/>
    <w:rsid w:val="003906B5"/>
    <w:rsid w:val="0039367C"/>
    <w:rsid w:val="00434BF3"/>
    <w:rsid w:val="0044358B"/>
    <w:rsid w:val="00476D7E"/>
    <w:rsid w:val="00483763"/>
    <w:rsid w:val="004C6BA8"/>
    <w:rsid w:val="004E35E8"/>
    <w:rsid w:val="004F3A52"/>
    <w:rsid w:val="0064069F"/>
    <w:rsid w:val="006A33BA"/>
    <w:rsid w:val="00770E1F"/>
    <w:rsid w:val="00780C5D"/>
    <w:rsid w:val="00826029"/>
    <w:rsid w:val="008569AE"/>
    <w:rsid w:val="008B5EE1"/>
    <w:rsid w:val="00921285"/>
    <w:rsid w:val="00944330"/>
    <w:rsid w:val="00977537"/>
    <w:rsid w:val="00A4552A"/>
    <w:rsid w:val="00A759E6"/>
    <w:rsid w:val="00AB586A"/>
    <w:rsid w:val="00AF1B14"/>
    <w:rsid w:val="00DF3AD2"/>
    <w:rsid w:val="00E1155E"/>
    <w:rsid w:val="00F37605"/>
    <w:rsid w:val="00F65219"/>
    <w:rsid w:val="00FD2F92"/>
    <w:rsid w:val="00FE62F6"/>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CDA"/>
  </w:style>
  <w:style w:type="paragraph" w:styleId="Ttulo3">
    <w:name w:val="heading 3"/>
    <w:basedOn w:val="Normal"/>
    <w:link w:val="Ttulo3Car"/>
    <w:uiPriority w:val="9"/>
    <w:qFormat/>
    <w:rsid w:val="00A759E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D01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016F"/>
    <w:rPr>
      <w:rFonts w:ascii="Tahoma" w:hAnsi="Tahoma" w:cs="Tahoma"/>
      <w:sz w:val="16"/>
      <w:szCs w:val="16"/>
    </w:rPr>
  </w:style>
  <w:style w:type="character" w:customStyle="1" w:styleId="apple-converted-space">
    <w:name w:val="apple-converted-space"/>
    <w:basedOn w:val="Fuentedeprrafopredeter"/>
    <w:rsid w:val="008B5EE1"/>
  </w:style>
  <w:style w:type="character" w:styleId="Hipervnculo">
    <w:name w:val="Hyperlink"/>
    <w:basedOn w:val="Fuentedeprrafopredeter"/>
    <w:uiPriority w:val="99"/>
    <w:semiHidden/>
    <w:unhideWhenUsed/>
    <w:rsid w:val="008B5EE1"/>
    <w:rPr>
      <w:color w:val="0000FF"/>
      <w:u w:val="single"/>
    </w:rPr>
  </w:style>
  <w:style w:type="character" w:customStyle="1" w:styleId="Ttulo3Car">
    <w:name w:val="Título 3 Car"/>
    <w:basedOn w:val="Fuentedeprrafopredeter"/>
    <w:link w:val="Ttulo3"/>
    <w:uiPriority w:val="9"/>
    <w:rsid w:val="00A759E6"/>
    <w:rPr>
      <w:rFonts w:ascii="Times New Roman" w:eastAsia="Times New Roman" w:hAnsi="Times New Roman" w:cs="Times New Roman"/>
      <w:b/>
      <w:bCs/>
      <w:sz w:val="27"/>
      <w:szCs w:val="27"/>
      <w:lang w:eastAsia="es-ES"/>
    </w:rPr>
  </w:style>
  <w:style w:type="character" w:customStyle="1" w:styleId="mw-headline">
    <w:name w:val="mw-headline"/>
    <w:basedOn w:val="Fuentedeprrafopredeter"/>
    <w:rsid w:val="00A759E6"/>
  </w:style>
  <w:style w:type="character" w:customStyle="1" w:styleId="mw-editsection">
    <w:name w:val="mw-editsection"/>
    <w:basedOn w:val="Fuentedeprrafopredeter"/>
    <w:rsid w:val="00A759E6"/>
  </w:style>
  <w:style w:type="character" w:customStyle="1" w:styleId="mw-editsection-bracket">
    <w:name w:val="mw-editsection-bracket"/>
    <w:basedOn w:val="Fuentedeprrafopredeter"/>
    <w:rsid w:val="00A759E6"/>
  </w:style>
  <w:style w:type="paragraph" w:styleId="NormalWeb">
    <w:name w:val="Normal (Web)"/>
    <w:basedOn w:val="Normal"/>
    <w:uiPriority w:val="99"/>
    <w:semiHidden/>
    <w:unhideWhenUsed/>
    <w:rsid w:val="00A759E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826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A759E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D01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016F"/>
    <w:rPr>
      <w:rFonts w:ascii="Tahoma" w:hAnsi="Tahoma" w:cs="Tahoma"/>
      <w:sz w:val="16"/>
      <w:szCs w:val="16"/>
    </w:rPr>
  </w:style>
  <w:style w:type="character" w:customStyle="1" w:styleId="apple-converted-space">
    <w:name w:val="apple-converted-space"/>
    <w:basedOn w:val="Fuentedeprrafopredeter"/>
    <w:rsid w:val="008B5EE1"/>
  </w:style>
  <w:style w:type="character" w:styleId="Hipervnculo">
    <w:name w:val="Hyperlink"/>
    <w:basedOn w:val="Fuentedeprrafopredeter"/>
    <w:uiPriority w:val="99"/>
    <w:semiHidden/>
    <w:unhideWhenUsed/>
    <w:rsid w:val="008B5EE1"/>
    <w:rPr>
      <w:color w:val="0000FF"/>
      <w:u w:val="single"/>
    </w:rPr>
  </w:style>
  <w:style w:type="character" w:customStyle="1" w:styleId="Ttulo3Car">
    <w:name w:val="Título 3 Car"/>
    <w:basedOn w:val="Fuentedeprrafopredeter"/>
    <w:link w:val="Ttulo3"/>
    <w:uiPriority w:val="9"/>
    <w:rsid w:val="00A759E6"/>
    <w:rPr>
      <w:rFonts w:ascii="Times New Roman" w:eastAsia="Times New Roman" w:hAnsi="Times New Roman" w:cs="Times New Roman"/>
      <w:b/>
      <w:bCs/>
      <w:sz w:val="27"/>
      <w:szCs w:val="27"/>
      <w:lang w:eastAsia="es-ES"/>
    </w:rPr>
  </w:style>
  <w:style w:type="character" w:customStyle="1" w:styleId="mw-headline">
    <w:name w:val="mw-headline"/>
    <w:basedOn w:val="Fuentedeprrafopredeter"/>
    <w:rsid w:val="00A759E6"/>
  </w:style>
  <w:style w:type="character" w:customStyle="1" w:styleId="mw-editsection">
    <w:name w:val="mw-editsection"/>
    <w:basedOn w:val="Fuentedeprrafopredeter"/>
    <w:rsid w:val="00A759E6"/>
  </w:style>
  <w:style w:type="character" w:customStyle="1" w:styleId="mw-editsection-bracket">
    <w:name w:val="mw-editsection-bracket"/>
    <w:basedOn w:val="Fuentedeprrafopredeter"/>
    <w:rsid w:val="00A759E6"/>
  </w:style>
  <w:style w:type="paragraph" w:styleId="NormalWeb">
    <w:name w:val="Normal (Web)"/>
    <w:basedOn w:val="Normal"/>
    <w:uiPriority w:val="99"/>
    <w:semiHidden/>
    <w:unhideWhenUsed/>
    <w:rsid w:val="00A759E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82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2104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oleObject" Target="embeddings/oleObject30.bin"/><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oleObject" Target="embeddings/oleObject3.bin"/><Relationship Id="rId68" Type="http://schemas.openxmlformats.org/officeDocument/2006/relationships/image" Target="media/image59.png"/><Relationship Id="rId84" Type="http://schemas.openxmlformats.org/officeDocument/2006/relationships/image" Target="media/image67.png"/><Relationship Id="rId89" Type="http://schemas.openxmlformats.org/officeDocument/2006/relationships/oleObject" Target="embeddings/oleObject16.bin"/><Relationship Id="rId112" Type="http://schemas.openxmlformats.org/officeDocument/2006/relationships/image" Target="media/image81.png"/><Relationship Id="rId16" Type="http://schemas.openxmlformats.org/officeDocument/2006/relationships/image" Target="media/image12.jpeg"/><Relationship Id="rId107" Type="http://schemas.openxmlformats.org/officeDocument/2006/relationships/oleObject" Target="embeddings/oleObject25.bin"/><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oleObject" Target="embeddings/oleObject11.bin"/><Relationship Id="rId102" Type="http://schemas.openxmlformats.org/officeDocument/2006/relationships/image" Target="media/image76.png"/><Relationship Id="rId123"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oleObject" Target="embeddings/oleObject2.bin"/><Relationship Id="rId82" Type="http://schemas.openxmlformats.org/officeDocument/2006/relationships/image" Target="media/image66.png"/><Relationship Id="rId90" Type="http://schemas.openxmlformats.org/officeDocument/2006/relationships/image" Target="media/image70.png"/><Relationship Id="rId95" Type="http://schemas.openxmlformats.org/officeDocument/2006/relationships/oleObject" Target="embeddings/oleObject19.bin"/><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57.png"/><Relationship Id="rId69" Type="http://schemas.openxmlformats.org/officeDocument/2006/relationships/oleObject" Target="embeddings/oleObject6.bin"/><Relationship Id="rId77" Type="http://schemas.openxmlformats.org/officeDocument/2006/relationships/oleObject" Target="embeddings/oleObject10.bin"/><Relationship Id="rId100" Type="http://schemas.openxmlformats.org/officeDocument/2006/relationships/image" Target="media/image75.png"/><Relationship Id="rId105" Type="http://schemas.openxmlformats.org/officeDocument/2006/relationships/oleObject" Target="embeddings/oleObject24.bin"/><Relationship Id="rId113" Type="http://schemas.openxmlformats.org/officeDocument/2006/relationships/oleObject" Target="embeddings/oleObject28.bin"/><Relationship Id="rId118" Type="http://schemas.openxmlformats.org/officeDocument/2006/relationships/image" Target="media/image84.pn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1.png"/><Relationship Id="rId80" Type="http://schemas.openxmlformats.org/officeDocument/2006/relationships/image" Target="media/image65.png"/><Relationship Id="rId85" Type="http://schemas.openxmlformats.org/officeDocument/2006/relationships/oleObject" Target="embeddings/oleObject14.bin"/><Relationship Id="rId93" Type="http://schemas.openxmlformats.org/officeDocument/2006/relationships/oleObject" Target="embeddings/oleObject18.bin"/><Relationship Id="rId98" Type="http://schemas.openxmlformats.org/officeDocument/2006/relationships/image" Target="media/image74.png"/><Relationship Id="rId121"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oleObject" Target="embeddings/oleObject1.bin"/><Relationship Id="rId67" Type="http://schemas.openxmlformats.org/officeDocument/2006/relationships/oleObject" Target="embeddings/oleObject5.bin"/><Relationship Id="rId103" Type="http://schemas.openxmlformats.org/officeDocument/2006/relationships/oleObject" Target="embeddings/oleObject23.bin"/><Relationship Id="rId108" Type="http://schemas.openxmlformats.org/officeDocument/2006/relationships/image" Target="media/image79.png"/><Relationship Id="rId116" Type="http://schemas.openxmlformats.org/officeDocument/2006/relationships/image" Target="media/image83.png"/><Relationship Id="rId124" Type="http://schemas.microsoft.com/office/2007/relationships/stylesWithEffects" Target="stylesWithEffects.xml"/><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6.png"/><Relationship Id="rId70" Type="http://schemas.openxmlformats.org/officeDocument/2006/relationships/image" Target="media/image60.png"/><Relationship Id="rId75" Type="http://schemas.openxmlformats.org/officeDocument/2006/relationships/oleObject" Target="embeddings/oleObject9.bin"/><Relationship Id="rId83" Type="http://schemas.openxmlformats.org/officeDocument/2006/relationships/oleObject" Target="embeddings/oleObject13.bin"/><Relationship Id="rId88" Type="http://schemas.openxmlformats.org/officeDocument/2006/relationships/image" Target="media/image69.png"/><Relationship Id="rId91" Type="http://schemas.openxmlformats.org/officeDocument/2006/relationships/oleObject" Target="embeddings/oleObject17.bin"/><Relationship Id="rId96" Type="http://schemas.openxmlformats.org/officeDocument/2006/relationships/image" Target="media/image73.png"/><Relationship Id="rId111" Type="http://schemas.openxmlformats.org/officeDocument/2006/relationships/oleObject" Target="embeddings/oleObject27.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78.png"/><Relationship Id="rId114" Type="http://schemas.openxmlformats.org/officeDocument/2006/relationships/image" Target="media/image82.png"/><Relationship Id="rId119" Type="http://schemas.openxmlformats.org/officeDocument/2006/relationships/oleObject" Target="embeddings/oleObject31.bin"/><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5.png"/><Relationship Id="rId65" Type="http://schemas.openxmlformats.org/officeDocument/2006/relationships/oleObject" Target="embeddings/oleObject4.bin"/><Relationship Id="rId73" Type="http://schemas.openxmlformats.org/officeDocument/2006/relationships/oleObject" Target="embeddings/oleObject8.bin"/><Relationship Id="rId78" Type="http://schemas.openxmlformats.org/officeDocument/2006/relationships/image" Target="media/image64.png"/><Relationship Id="rId81" Type="http://schemas.openxmlformats.org/officeDocument/2006/relationships/oleObject" Target="embeddings/oleObject12.bin"/><Relationship Id="rId86" Type="http://schemas.openxmlformats.org/officeDocument/2006/relationships/image" Target="media/image68.png"/><Relationship Id="rId94" Type="http://schemas.openxmlformats.org/officeDocument/2006/relationships/image" Target="media/image72.png"/><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oleObject" Target="embeddings/oleObject26.bin"/><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63.png"/><Relationship Id="rId97" Type="http://schemas.openxmlformats.org/officeDocument/2006/relationships/oleObject" Target="embeddings/oleObject20.bin"/><Relationship Id="rId104" Type="http://schemas.openxmlformats.org/officeDocument/2006/relationships/image" Target="media/image77.png"/><Relationship Id="rId120" Type="http://schemas.openxmlformats.org/officeDocument/2006/relationships/image" Target="media/image85.png"/><Relationship Id="rId7" Type="http://schemas.openxmlformats.org/officeDocument/2006/relationships/image" Target="media/image3.jpeg"/><Relationship Id="rId71" Type="http://schemas.openxmlformats.org/officeDocument/2006/relationships/oleObject" Target="embeddings/oleObject7.bin"/><Relationship Id="rId92" Type="http://schemas.openxmlformats.org/officeDocument/2006/relationships/image" Target="media/image71.pn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58.png"/><Relationship Id="rId87" Type="http://schemas.openxmlformats.org/officeDocument/2006/relationships/oleObject" Target="embeddings/oleObject15.bin"/><Relationship Id="rId110" Type="http://schemas.openxmlformats.org/officeDocument/2006/relationships/image" Target="media/image80.png"/><Relationship Id="rId115" Type="http://schemas.openxmlformats.org/officeDocument/2006/relationships/oleObject" Target="embeddings/oleObject29.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703</TotalTime>
  <Pages>5</Pages>
  <Words>404</Words>
  <Characters>2222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Ivette</dc:creator>
  <cp:lastModifiedBy>Daniel</cp:lastModifiedBy>
  <cp:revision>9</cp:revision>
  <dcterms:created xsi:type="dcterms:W3CDTF">2014-10-27T02:01:00Z</dcterms:created>
  <dcterms:modified xsi:type="dcterms:W3CDTF">2014-12-26T18:05:00Z</dcterms:modified>
</cp:coreProperties>
</file>